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79" w:rsidRPr="00A65967" w:rsidRDefault="0054729A" w:rsidP="00985779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>Приложение к ООП С</w:t>
      </w:r>
      <w:bookmarkStart w:id="0" w:name="_GoBack"/>
      <w:bookmarkEnd w:id="0"/>
      <w:r w:rsidR="00985779">
        <w:rPr>
          <w:rFonts w:ascii="Times New Roman" w:eastAsia="Times New Roman" w:hAnsi="Times New Roman" w:cs="Times New Roman"/>
          <w:bCs/>
          <w:spacing w:val="5"/>
          <w:sz w:val="28"/>
          <w:szCs w:val="28"/>
          <w:lang w:eastAsia="ru-RU"/>
        </w:rPr>
        <w:t>ОО</w:t>
      </w:r>
    </w:p>
    <w:p w:rsidR="00985779" w:rsidRDefault="00985779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Муниципальное общеобразовательное </w:t>
      </w:r>
      <w:proofErr w:type="gramStart"/>
      <w:r w:rsidRPr="004F72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бюджетное  учреждение</w:t>
      </w:r>
      <w:proofErr w:type="gramEnd"/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«Средняя общеобразовательная школа с.Веденка» </w:t>
      </w: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Дальнереченского муниципального района Приморского края</w:t>
      </w: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985779" w:rsidRPr="004F7218" w:rsidTr="00033AF2">
        <w:tc>
          <w:tcPr>
            <w:tcW w:w="4644" w:type="dxa"/>
          </w:tcPr>
          <w:p w:rsidR="00985779" w:rsidRPr="002C3001" w:rsidRDefault="00985779" w:rsidP="00985779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985779" w:rsidRPr="002C3001" w:rsidRDefault="00985779" w:rsidP="0098577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г. </w:t>
            </w:r>
          </w:p>
          <w:p w:rsidR="00985779" w:rsidRPr="002C3001" w:rsidRDefault="00985779" w:rsidP="0098577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985779" w:rsidRPr="002C3001" w:rsidRDefault="00985779" w:rsidP="0098577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УТВЕРЖДЕНО</w:t>
            </w:r>
          </w:p>
          <w:p w:rsidR="00985779" w:rsidRPr="002C3001" w:rsidRDefault="00985779" w:rsidP="0098577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Директор МОБУ «СОШ с. Веденка»</w:t>
            </w:r>
          </w:p>
          <w:p w:rsidR="00985779" w:rsidRPr="002C3001" w:rsidRDefault="00985779" w:rsidP="0098577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В.В.Намаконов</w:t>
            </w:r>
            <w:proofErr w:type="spellEnd"/>
          </w:p>
          <w:p w:rsidR="00985779" w:rsidRPr="00975F15" w:rsidRDefault="00985779" w:rsidP="00985779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42</w:t>
            </w:r>
          </w:p>
          <w:p w:rsidR="00985779" w:rsidRPr="00975F15" w:rsidRDefault="00985779" w:rsidP="0098577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</w:tr>
    </w:tbl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4"/>
          <w:lang w:eastAsia="ru-RU"/>
        </w:rPr>
      </w:pPr>
      <w:r w:rsidRPr="004F7218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4"/>
          <w:lang w:eastAsia="ru-RU"/>
        </w:rPr>
        <w:t>РАБОЧАЯ ПРОГРАММА</w:t>
      </w: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eastAsia="ru-RU"/>
        </w:rPr>
      </w:pPr>
      <w:r>
        <w:rPr>
          <w:rFonts w:ascii="liberationserif" w:eastAsia="Times New Roman" w:hAnsi="liberationserif" w:cs="Times New Roman" w:hint="eastAsia"/>
          <w:b/>
          <w:bCs/>
          <w:color w:val="000000"/>
          <w:sz w:val="26"/>
          <w:szCs w:val="20"/>
          <w:lang w:eastAsia="ru-RU"/>
        </w:rPr>
        <w:t>Э</w:t>
      </w:r>
      <w:r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eastAsia="ru-RU"/>
        </w:rPr>
        <w:t>лективного курса</w:t>
      </w:r>
    </w:p>
    <w:p w:rsidR="00B636BB" w:rsidRDefault="00B636BB" w:rsidP="00B636BB">
      <w:pPr>
        <w:widowControl w:val="0"/>
        <w:autoSpaceDE w:val="0"/>
        <w:autoSpaceDN w:val="0"/>
        <w:adjustRightInd w:val="0"/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</w:pPr>
      <w:r w:rsidRPr="004F7218"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  <w:t>«</w:t>
      </w:r>
      <w:r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  <w:t>Математическое моделирование</w:t>
      </w:r>
      <w:r w:rsidRPr="004F7218">
        <w:rPr>
          <w:rFonts w:ascii="liberationserif" w:eastAsia="Times New Roman" w:hAnsi="liberationserif" w:cs="Times New Roman"/>
          <w:b/>
          <w:bCs/>
          <w:color w:val="000000"/>
          <w:sz w:val="28"/>
          <w:szCs w:val="20"/>
          <w:lang w:eastAsia="ru-RU"/>
        </w:rPr>
        <w:t>»</w:t>
      </w:r>
    </w:p>
    <w:p w:rsidR="003528F7" w:rsidRPr="003528F7" w:rsidRDefault="003528F7" w:rsidP="003528F7">
      <w:pPr>
        <w:spacing w:before="100" w:beforeAutospacing="1" w:after="100" w:afterAutospacing="1" w:line="240" w:lineRule="auto"/>
        <w:jc w:val="center"/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</w:pPr>
      <w:proofErr w:type="gramStart"/>
      <w:r w:rsidRPr="003528F7"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  <w:t>для  10</w:t>
      </w:r>
      <w:proofErr w:type="gramEnd"/>
      <w:r w:rsidRPr="003528F7"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  <w:t>-11  класса, начавших обучение в 202</w:t>
      </w:r>
      <w:r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  <w:t xml:space="preserve">3-2024 </w:t>
      </w:r>
      <w:r w:rsidRPr="003528F7"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  <w:t>учебном году</w:t>
      </w:r>
    </w:p>
    <w:p w:rsidR="00B636BB" w:rsidRPr="004F7218" w:rsidRDefault="003528F7" w:rsidP="003528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  <w:t>на 2023-2024, 2024-2025</w:t>
      </w:r>
      <w:r w:rsidRPr="003528F7">
        <w:rPr>
          <w:rFonts w:ascii="liberationserif" w:eastAsia="Times New Roman" w:hAnsi="liberationserif" w:cs="Times New Roman"/>
          <w:color w:val="000000"/>
          <w:sz w:val="28"/>
          <w:szCs w:val="20"/>
          <w:lang w:eastAsia="ru-RU"/>
        </w:rPr>
        <w:t xml:space="preserve"> учебные годы</w:t>
      </w:r>
    </w:p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Составитель: </w:t>
      </w:r>
      <w:proofErr w:type="spellStart"/>
      <w:r w:rsidRPr="004F7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Поздышева</w:t>
      </w:r>
      <w:proofErr w:type="spellEnd"/>
      <w:r w:rsidRPr="004F7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Наталья Сергеевна </w:t>
      </w:r>
      <w:r w:rsidRPr="004F7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математики</w:t>
      </w:r>
      <w:r w:rsidRPr="004F7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4F7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33AF2" w:rsidRPr="004F7218" w:rsidRDefault="00033AF2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36BB" w:rsidRPr="004F7218" w:rsidRDefault="00B636BB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F7218">
        <w:rPr>
          <w:rFonts w:ascii="Times New Roman" w:eastAsia="Times New Roman" w:hAnsi="Times New Roman" w:cs="Times New Roman"/>
          <w:sz w:val="28"/>
          <w:szCs w:val="24"/>
          <w:lang w:eastAsia="ru-RU"/>
        </w:rPr>
        <w:t>с.Веденка</w:t>
      </w:r>
    </w:p>
    <w:p w:rsidR="00B636BB" w:rsidRPr="004F7218" w:rsidRDefault="00033AF2" w:rsidP="00B636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2023</w:t>
      </w:r>
    </w:p>
    <w:p w:rsidR="00B636BB" w:rsidRPr="00EE6545" w:rsidRDefault="00B636BB" w:rsidP="00EE6545">
      <w:pPr>
        <w:pStyle w:val="a3"/>
        <w:keepNext/>
        <w:keepLines/>
        <w:numPr>
          <w:ilvl w:val="0"/>
          <w:numId w:val="4"/>
        </w:numPr>
        <w:spacing w:after="0" w:line="566" w:lineRule="exact"/>
        <w:ind w:right="20"/>
        <w:jc w:val="center"/>
        <w:outlineLvl w:val="6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" w:eastAsia="ru-RU"/>
        </w:rPr>
      </w:pPr>
      <w:r w:rsidRPr="00EE6545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ru" w:eastAsia="ru-RU"/>
        </w:rPr>
        <w:lastRenderedPageBreak/>
        <w:t>Пояснительная записка</w:t>
      </w:r>
    </w:p>
    <w:p w:rsidR="003213B9" w:rsidRPr="003213B9" w:rsidRDefault="003213B9" w:rsidP="003213B9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«Математическое моделирование» построено таким образом, чтобы привлечь внимание учащихся к практическим навыкам 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делирования в социально-экономи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сфере деятельности. При этом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дача решается без перегруза 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цесса обучения специальными терминами теоретико-методологических основ моделей микроэкономики и экон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омики предприятия и без необхо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димости в расширении школьного 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рса математики. Часто для сокра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времени усвоения новое понят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вводится на интуитивном уров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не, с помощью примеров. Изучение данного элективного курса позволит учащимся с большим интересом отно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ситься к школьному курсу матема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тики как необходимому фундаменту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формирования практических на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выков, дающих большие возможнос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приобретения современных 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фессий (совмещённые специальности «математик-аналитик», «математик-программист» и др.). Кроме того, навыки, полученные при обучении математическому моделированию, повысят уровень подготовки учащихся к итоговым аттестациям по математике.</w:t>
      </w:r>
    </w:p>
    <w:p w:rsidR="003213B9" w:rsidRPr="003213B9" w:rsidRDefault="003213B9" w:rsidP="003213B9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курс имеет прикладную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правленность с упором на методи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ческий аспект моделирования и интерпретации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моделей. При этом по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нимается, что строгость изложения вопросов построения, применения и проверки адекватности математических методов и моделей в экономике и бизнесе будет возможна лишь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изучении соответствующих дисци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плин в высших учебных заведениях.</w:t>
      </w:r>
    </w:p>
    <w:p w:rsidR="003213B9" w:rsidRPr="003213B9" w:rsidRDefault="003213B9" w:rsidP="003213B9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лучше начинать с заданий на актуализацию школьного курса математики и затем уже переходить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 задач по математическо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моделированию.</w:t>
      </w:r>
    </w:p>
    <w:p w:rsidR="003213B9" w:rsidRPr="003213B9" w:rsidRDefault="003213B9" w:rsidP="003213B9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идеи курса:</w:t>
      </w:r>
    </w:p>
    <w:p w:rsidR="003213B9" w:rsidRPr="003213B9" w:rsidRDefault="003213B9" w:rsidP="0068038A">
      <w:pPr>
        <w:pStyle w:val="a3"/>
        <w:numPr>
          <w:ilvl w:val="0"/>
          <w:numId w:val="7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внутри- и </w:t>
      </w:r>
      <w:proofErr w:type="spellStart"/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межпредметная</w:t>
      </w:r>
      <w:proofErr w:type="spellEnd"/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интеграция;</w:t>
      </w:r>
    </w:p>
    <w:p w:rsidR="003213B9" w:rsidRPr="003213B9" w:rsidRDefault="003213B9" w:rsidP="0068038A">
      <w:pPr>
        <w:pStyle w:val="a3"/>
        <w:numPr>
          <w:ilvl w:val="0"/>
          <w:numId w:val="7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науки и практики;</w:t>
      </w:r>
    </w:p>
    <w:p w:rsidR="003213B9" w:rsidRDefault="003213B9" w:rsidP="0068038A">
      <w:pPr>
        <w:pStyle w:val="a3"/>
        <w:numPr>
          <w:ilvl w:val="0"/>
          <w:numId w:val="7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человека и окружающей среды.</w:t>
      </w:r>
    </w:p>
    <w:p w:rsidR="003213B9" w:rsidRPr="00FC1784" w:rsidRDefault="003213B9" w:rsidP="003213B9">
      <w:pPr>
        <w:spacing w:before="240" w:after="0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«Математическое моделирование» предназначен </w:t>
      </w:r>
      <w:r w:rsidRPr="001556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 10-11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Pr="0015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</w:pPr>
      <w:r w:rsidRPr="001556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" w:eastAsia="ru-RU"/>
        </w:rPr>
        <w:t>Цель курса: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оказать помощь выпу</w:t>
      </w:r>
      <w:r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скникам средних школ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 выборе современных профессий, требующих теоретических знаний и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элементарных практических навыков по формированию экономико-мате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матических моделей, их анализу и использованию для принятия управ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ленческих решений.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</w:p>
    <w:p w:rsidR="003213B9" w:rsidRPr="00FC1784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15567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u" w:eastAsia="ru-RU"/>
        </w:rPr>
        <w:t>Задачи курса:</w:t>
      </w:r>
    </w:p>
    <w:p w:rsidR="003213B9" w:rsidRPr="00FC1784" w:rsidRDefault="003213B9" w:rsidP="0068038A">
      <w:pPr>
        <w:numPr>
          <w:ilvl w:val="0"/>
          <w:numId w:val="6"/>
        </w:numPr>
        <w:tabs>
          <w:tab w:val="left" w:pos="993"/>
          <w:tab w:val="left" w:pos="1276"/>
          <w:tab w:val="left" w:pos="1548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ознакомить учащихся с сущностью, познавательными возможностями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и практическим значением моделирования как одного из научных ме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тодов познания реальности;</w:t>
      </w:r>
    </w:p>
    <w:p w:rsidR="003213B9" w:rsidRPr="00FC1784" w:rsidRDefault="003213B9" w:rsidP="0068038A">
      <w:pPr>
        <w:numPr>
          <w:ilvl w:val="0"/>
          <w:numId w:val="6"/>
        </w:numPr>
        <w:tabs>
          <w:tab w:val="left" w:pos="993"/>
          <w:tab w:val="left" w:pos="1276"/>
          <w:tab w:val="left" w:pos="1534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дать представление о наиболее распространённых математических ме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тодах, используемых для формализации экономико-математических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моделей;</w:t>
      </w:r>
    </w:p>
    <w:p w:rsidR="003213B9" w:rsidRPr="00FC1784" w:rsidRDefault="003213B9" w:rsidP="0068038A">
      <w:pPr>
        <w:numPr>
          <w:ilvl w:val="0"/>
          <w:numId w:val="6"/>
        </w:numPr>
        <w:tabs>
          <w:tab w:val="left" w:pos="993"/>
          <w:tab w:val="left" w:pos="1276"/>
          <w:tab w:val="left" w:pos="1543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научить интерпретировать результаты экономико-математического мо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делирования и применять их для обоснования конкретных хозяй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ственных решений;</w:t>
      </w:r>
    </w:p>
    <w:p w:rsidR="003213B9" w:rsidRDefault="003213B9" w:rsidP="0068038A">
      <w:pPr>
        <w:numPr>
          <w:ilvl w:val="0"/>
          <w:numId w:val="6"/>
        </w:numPr>
        <w:tabs>
          <w:tab w:val="left" w:pos="993"/>
          <w:tab w:val="left" w:pos="1276"/>
          <w:tab w:val="left" w:pos="1543"/>
        </w:tabs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сформировать базу для дальнейшего изучения приложений по эконо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мико-математическому моделированию и выполнения индивидуального</w:t>
      </w:r>
      <w:r w:rsidRPr="0015567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FC1784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проекта по данному направлению.</w:t>
      </w:r>
    </w:p>
    <w:p w:rsidR="00985779" w:rsidRDefault="00985779" w:rsidP="0068038A">
      <w:pPr>
        <w:widowControl w:val="0"/>
        <w:spacing w:after="10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68038A" w:rsidRPr="00712EF6" w:rsidRDefault="0068038A" w:rsidP="0068038A">
      <w:pPr>
        <w:widowControl w:val="0"/>
        <w:spacing w:after="10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>Место предмета в учебном плане</w:t>
      </w:r>
    </w:p>
    <w:p w:rsidR="0068038A" w:rsidRDefault="0068038A" w:rsidP="006803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Согласно учебному плану</w:t>
      </w:r>
      <w:r w:rsidR="003528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СОО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МОБУ «СОШ с. Вед</w:t>
      </w:r>
      <w:r w:rsidR="006756D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енка» на 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202</w:t>
      </w:r>
      <w:r w:rsidR="003528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3-2025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учебные</w:t>
      </w:r>
      <w:r w:rsidR="006756D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год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ы 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 изучение</w:t>
      </w:r>
      <w:r w:rsidR="005924A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элективного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курса «Математическое моделирование»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уровень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среднего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общего образования отводится 34 часа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т.е. </w:t>
      </w:r>
      <w:r w:rsidR="003528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0,5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час</w:t>
      </w:r>
      <w:r w:rsidR="003528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в неделю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</w:t>
      </w:r>
      <w:r w:rsidR="003528F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10 и </w:t>
      </w:r>
      <w:r w:rsidR="003720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11 классе</w:t>
      </w:r>
      <w:r w:rsidRPr="001E0B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3213B9" w:rsidRPr="003213B9" w:rsidRDefault="003213B9" w:rsidP="0068038A">
      <w:pPr>
        <w:pStyle w:val="a3"/>
        <w:spacing w:before="240" w:after="0" w:line="240" w:lineRule="auto"/>
        <w:ind w:left="0" w:right="20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УМК учебного курса</w:t>
      </w:r>
    </w:p>
    <w:p w:rsidR="003213B9" w:rsidRDefault="003213B9" w:rsidP="0068038A">
      <w:pPr>
        <w:spacing w:before="240"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обеспечение курса включает в себя учебное пособие для учащихся: Г.М. Генералов, «Математическое моделирование», М.: Просвещение, 2021 г. и программу элективного курса. Учебное пособие для учащихся обеспечивает содержател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ьную часть курса. Содержание по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собия разбито на параграфы, включае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дидактический материал (вопро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сы, упражнения, задачи, домашний эксперимент), практические работы.</w:t>
      </w:r>
    </w:p>
    <w:p w:rsidR="003213B9" w:rsidRPr="003213B9" w:rsidRDefault="003213B9" w:rsidP="0068038A">
      <w:pPr>
        <w:pStyle w:val="a3"/>
        <w:keepNext/>
        <w:keepLines/>
        <w:numPr>
          <w:ilvl w:val="0"/>
          <w:numId w:val="4"/>
        </w:numPr>
        <w:spacing w:after="109" w:line="240" w:lineRule="auto"/>
        <w:jc w:val="center"/>
        <w:outlineLvl w:val="6"/>
        <w:rPr>
          <w:rFonts w:ascii="Times New Roman" w:eastAsia="Calibri" w:hAnsi="Times New Roman" w:cs="Times New Roman"/>
          <w:b/>
          <w:sz w:val="28"/>
          <w:szCs w:val="28"/>
          <w:lang w:val="ru" w:eastAsia="ru-RU"/>
        </w:rPr>
      </w:pPr>
      <w:bookmarkStart w:id="1" w:name="bookmark76"/>
      <w:bookmarkStart w:id="2" w:name="bookmark85"/>
      <w:r w:rsidRPr="003213B9">
        <w:rPr>
          <w:rFonts w:ascii="Times New Roman" w:eastAsia="Calibri" w:hAnsi="Times New Roman" w:cs="Times New Roman"/>
          <w:b/>
          <w:sz w:val="28"/>
          <w:szCs w:val="28"/>
          <w:lang w:val="ru" w:eastAsia="ru-RU"/>
        </w:rPr>
        <w:t>Содержание курса</w:t>
      </w:r>
      <w:bookmarkEnd w:id="1"/>
    </w:p>
    <w:p w:rsidR="003213B9" w:rsidRPr="003213B9" w:rsidRDefault="003213B9" w:rsidP="0068038A">
      <w:pPr>
        <w:keepNext/>
        <w:keepLines/>
        <w:spacing w:line="240" w:lineRule="auto"/>
        <w:ind w:firstLine="567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bookmarkStart w:id="3" w:name="bookmark77"/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Введение. Профессия математика-аналитика: наука и искусство</w:t>
      </w:r>
      <w:bookmarkStart w:id="4" w:name="bookmark78"/>
      <w:bookmarkEnd w:id="3"/>
      <w:r w:rsidR="003510F5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(2</w:t>
      </w: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ч)</w:t>
      </w:r>
      <w:bookmarkEnd w:id="4"/>
    </w:p>
    <w:p w:rsidR="003213B9" w:rsidRPr="003213B9" w:rsidRDefault="003213B9" w:rsidP="0068038A">
      <w:pPr>
        <w:spacing w:after="25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Математическое моделирование в современных профессиях и есте</w:t>
      </w: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softHyphen/>
        <w:t>ствознании.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Сфера и границы применения экономико-математического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моделирования. Умение составлять математические модели и анализиро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вать их, рассчитывать прогнозы развития социально-экономических процессов с высокой степенью точности — главная профессиональная ком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петенция в совмещённых профессиях нового поколения.</w:t>
      </w:r>
    </w:p>
    <w:p w:rsidR="003213B9" w:rsidRPr="003213B9" w:rsidRDefault="003213B9" w:rsidP="0068038A">
      <w:pPr>
        <w:spacing w:after="84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Определение математической модели. Классификация математиче</w:t>
      </w: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softHyphen/>
        <w:t xml:space="preserve">ских моделей. Этапы экономико-математического моделирования.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Понятие экономико-математической модели. Типичные задачи, решаемые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 помощи моделирования. Условия применимости, преимущества и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недостатки метода моделирования. Общий алгоритм составления модели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социально-экономических процессов.</w:t>
      </w:r>
    </w:p>
    <w:p w:rsidR="003213B9" w:rsidRPr="003213B9" w:rsidRDefault="003213B9" w:rsidP="0068038A">
      <w:pPr>
        <w:keepNext/>
        <w:keepLines/>
        <w:spacing w:line="240" w:lineRule="auto"/>
        <w:ind w:firstLine="426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bookmarkStart w:id="5" w:name="bookmark79"/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Тема 1. Линейное программирование: искусство планирования</w:t>
      </w:r>
      <w:bookmarkStart w:id="6" w:name="bookmark80"/>
      <w:bookmarkEnd w:id="5"/>
      <w:r w:rsidR="003510F5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бизнеса (11</w:t>
      </w: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ч)</w:t>
      </w:r>
      <w:bookmarkEnd w:id="6"/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 xml:space="preserve">Математическая постановка задачи линейного программирования.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Применение линейного программирования в математических моделях оп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тимального планирования. Общая формулировка задачи линейного 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граммирования. Принцип оптимальности в планировании и управлении.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Принципы построения системы ограничений в задаче линейного про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граммирования. Формулирование целевой функции в зависимости от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требующих решения управленческих проблем в реальных социально-эко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номических ситуациях.</w:t>
      </w:r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Методы решения задач линейного программирования.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Общая поста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новка задачи линейного программирования с двумя и тремя переменны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ми. Графический метод решения задачи линейного программирования.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Область допустимых решений. Оптимальный план. Примеры решения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графическим методом задач линейного программирования размерности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два и три. Решение задач линейного программирования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</w:pPr>
      <w:r w:rsidRPr="003213B9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>Примеры экономических ситуаций, сводящихся к задачам линейного программирования.</w:t>
      </w:r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lastRenderedPageBreak/>
        <w:t>Задача составления плана производства.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мирование системы 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Задача о рационе.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Формирование системы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Транспортная задача.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Формирование системы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Задача комплексного использования сырья на примере рационально</w:t>
      </w: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softHyphen/>
        <w:t>го раскроя материала.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Формирование системы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Задача загрузки оборудования.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Постановка проблемы. Формирование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системы ограничений и целевой функции. Разбор примеров.</w:t>
      </w:r>
    </w:p>
    <w:p w:rsidR="003213B9" w:rsidRPr="003213B9" w:rsidRDefault="003213B9" w:rsidP="0068038A">
      <w:pPr>
        <w:spacing w:after="0" w:line="240" w:lineRule="auto"/>
        <w:ind w:right="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Дополнительные задачи.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Задания на актуализацию знаний школьного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курса математики; задания на составление математической модели реаль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ной ситуации; решение задачи линейного программирования графиче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 xml:space="preserve">ским методом, решение задач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3B9" w:rsidRPr="003213B9" w:rsidRDefault="003213B9" w:rsidP="0068038A">
      <w:pPr>
        <w:keepNext/>
        <w:keepLines/>
        <w:spacing w:after="90" w:line="240" w:lineRule="auto"/>
        <w:ind w:firstLine="567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bookmarkStart w:id="7" w:name="bookmark81"/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Тема 2. Временные ря</w:t>
      </w:r>
      <w:r w:rsidR="003510F5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ды: искусство прогнозирования (1</w:t>
      </w: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0 ч)</w:t>
      </w:r>
      <w:bookmarkEnd w:id="7"/>
    </w:p>
    <w:p w:rsidR="003213B9" w:rsidRPr="003213B9" w:rsidRDefault="003213B9" w:rsidP="0068038A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Понятие временного ряда.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Примеры построения моделей временного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ряда. Условия применения моделей временных рядов. Виды рядов. Ха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рактеристики рядов.</w:t>
      </w:r>
    </w:p>
    <w:p w:rsidR="003213B9" w:rsidRPr="003213B9" w:rsidRDefault="003213B9" w:rsidP="0068038A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Методы анализа временных рядов. Прогнозирование.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Метод сколь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зящего среднего. Метод избранных точек. Построение тренда. Анализ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временного ряда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3B9" w:rsidRPr="003213B9" w:rsidRDefault="003213B9" w:rsidP="0068038A">
      <w:pPr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val="ru" w:eastAsia="ru-RU"/>
        </w:rPr>
        <w:t>Построение тренда методом наименьших квадратов.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Расчёт коэф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фициентов линейного, параболического и гиперболического трендов. По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 xml:space="preserve">строение тренда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 Excel.</w:t>
      </w:r>
    </w:p>
    <w:p w:rsidR="003213B9" w:rsidRPr="003213B9" w:rsidRDefault="003213B9" w:rsidP="0068038A">
      <w:pPr>
        <w:spacing w:after="0" w:line="240" w:lineRule="auto"/>
        <w:ind w:right="-24"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</w:pPr>
      <w:r w:rsidRPr="003213B9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>Задания для самостоятельного решения:</w:t>
      </w:r>
    </w:p>
    <w:p w:rsidR="003213B9" w:rsidRPr="003213B9" w:rsidRDefault="003213B9" w:rsidP="0068038A">
      <w:pPr>
        <w:numPr>
          <w:ilvl w:val="1"/>
          <w:numId w:val="1"/>
        </w:numPr>
        <w:tabs>
          <w:tab w:val="left" w:pos="559"/>
          <w:tab w:val="left" w:pos="993"/>
        </w:tabs>
        <w:spacing w:after="0" w:line="240" w:lineRule="auto"/>
        <w:ind w:right="-24" w:firstLine="567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задания на актуализацию знаний школьного курса математики;</w:t>
      </w:r>
    </w:p>
    <w:p w:rsidR="003213B9" w:rsidRPr="003213B9" w:rsidRDefault="003213B9" w:rsidP="0068038A">
      <w:pPr>
        <w:keepNext/>
        <w:keepLines/>
        <w:numPr>
          <w:ilvl w:val="1"/>
          <w:numId w:val="1"/>
        </w:numPr>
        <w:tabs>
          <w:tab w:val="left" w:pos="591"/>
          <w:tab w:val="left" w:pos="993"/>
        </w:tabs>
        <w:spacing w:line="240" w:lineRule="auto"/>
        <w:ind w:right="-24" w:firstLine="567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задания на составление математической модели реальной ситуации;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решение задач в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213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8" w:name="bookmark82"/>
    </w:p>
    <w:p w:rsidR="003213B9" w:rsidRPr="003213B9" w:rsidRDefault="003213B9" w:rsidP="0068038A">
      <w:pPr>
        <w:keepNext/>
        <w:keepLines/>
        <w:tabs>
          <w:tab w:val="left" w:pos="591"/>
          <w:tab w:val="left" w:pos="993"/>
        </w:tabs>
        <w:spacing w:after="0" w:line="240" w:lineRule="auto"/>
        <w:ind w:left="567" w:right="-24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Тема 3. Некоторые прикладные модели: тактика и стратегия успеха</w:t>
      </w:r>
      <w:bookmarkStart w:id="9" w:name="bookmark83"/>
      <w:bookmarkEnd w:id="8"/>
      <w:r w:rsidR="003510F5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(1</w:t>
      </w:r>
      <w:r w:rsidRPr="003213B9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0 ч)</w:t>
      </w:r>
      <w:bookmarkEnd w:id="9"/>
    </w:p>
    <w:p w:rsidR="0068038A" w:rsidRDefault="003213B9" w:rsidP="0068038A">
      <w:pPr>
        <w:spacing w:after="284" w:line="240" w:lineRule="auto"/>
        <w:ind w:right="-2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Применение математического анализа и геометрии к экономике. Пре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дельные величины. Модель спроса и предложения. Модель управления</w:t>
      </w:r>
      <w:r w:rsidRPr="003213B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" w:eastAsia="ru-RU"/>
        </w:rPr>
        <w:t xml:space="preserve"> 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запасами. Графы. Дерево решений. Задача о соединении городов. Крат</w:t>
      </w:r>
      <w:r w:rsidRPr="003213B9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softHyphen/>
        <w:t>чайший путь. Критический путь. Элементы теории игр в задачах.</w:t>
      </w:r>
    </w:p>
    <w:p w:rsidR="00B636BB" w:rsidRPr="0068038A" w:rsidRDefault="00B636BB" w:rsidP="0068038A">
      <w:pPr>
        <w:pStyle w:val="a3"/>
        <w:numPr>
          <w:ilvl w:val="0"/>
          <w:numId w:val="4"/>
        </w:numPr>
        <w:spacing w:after="284" w:line="240" w:lineRule="auto"/>
        <w:ind w:right="-24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" w:eastAsia="ru-RU"/>
        </w:rPr>
      </w:pPr>
      <w:r w:rsidRPr="0068038A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" w:eastAsia="ru-RU"/>
        </w:rPr>
        <w:t>Планируемые результаты освоения курса</w:t>
      </w:r>
      <w:bookmarkEnd w:id="2"/>
    </w:p>
    <w:p w:rsidR="00B636BB" w:rsidRPr="00003209" w:rsidRDefault="00B636BB" w:rsidP="00680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В результате изучения элективного курса на уровне среднего общего образования у учащихся будут сформированы следующие</w:t>
      </w:r>
      <w:r w:rsidRPr="000032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" w:eastAsia="ru-RU"/>
        </w:rPr>
        <w:t xml:space="preserve"> предметные результаты.</w:t>
      </w:r>
    </w:p>
    <w:p w:rsidR="00B636BB" w:rsidRPr="00003209" w:rsidRDefault="00B636BB" w:rsidP="0068038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  <w:t>Учащийся научится понимать:</w:t>
      </w:r>
    </w:p>
    <w:p w:rsidR="00B636BB" w:rsidRPr="00003209" w:rsidRDefault="00B636BB" w:rsidP="00B025C7">
      <w:pPr>
        <w:numPr>
          <w:ilvl w:val="0"/>
          <w:numId w:val="10"/>
        </w:numPr>
        <w:tabs>
          <w:tab w:val="left" w:pos="426"/>
          <w:tab w:val="left" w:pos="851"/>
          <w:tab w:val="left" w:pos="1548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основные задачи, решаемые с помощью экономико-математического моделирования;</w:t>
      </w:r>
    </w:p>
    <w:p w:rsidR="00B636BB" w:rsidRPr="00003209" w:rsidRDefault="00B636BB" w:rsidP="00B025C7">
      <w:pPr>
        <w:numPr>
          <w:ilvl w:val="0"/>
          <w:numId w:val="10"/>
        </w:numPr>
        <w:tabs>
          <w:tab w:val="left" w:pos="426"/>
          <w:tab w:val="left" w:pos="851"/>
          <w:tab w:val="left" w:pos="1538"/>
        </w:tabs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роль метода моделирования в процессе познания экономической ре</w:t>
      </w: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>альности и подготовки управленческих решений;</w:t>
      </w:r>
    </w:p>
    <w:p w:rsidR="00B636BB" w:rsidRDefault="00B636BB" w:rsidP="00B025C7">
      <w:pPr>
        <w:numPr>
          <w:ilvl w:val="0"/>
          <w:numId w:val="10"/>
        </w:numPr>
        <w:tabs>
          <w:tab w:val="left" w:pos="426"/>
          <w:tab w:val="left" w:pos="851"/>
          <w:tab w:val="left" w:pos="1538"/>
        </w:tabs>
        <w:spacing w:after="0" w:line="240" w:lineRule="auto"/>
        <w:ind w:right="4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условия и границы применимости моделирования;</w:t>
      </w:r>
    </w:p>
    <w:p w:rsidR="00B636BB" w:rsidRPr="00003209" w:rsidRDefault="00B636BB" w:rsidP="00B025C7">
      <w:pPr>
        <w:numPr>
          <w:ilvl w:val="0"/>
          <w:numId w:val="10"/>
        </w:numPr>
        <w:tabs>
          <w:tab w:val="left" w:pos="426"/>
          <w:tab w:val="left" w:pos="851"/>
          <w:tab w:val="left" w:pos="1538"/>
        </w:tabs>
        <w:spacing w:after="0" w:line="240" w:lineRule="auto"/>
        <w:ind w:right="4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lastRenderedPageBreak/>
        <w:t>риски, связанные с принятием хозяйственных решений с помощью экономико-математических моделей.</w:t>
      </w:r>
    </w:p>
    <w:p w:rsidR="00B636BB" w:rsidRPr="00003209" w:rsidRDefault="00B636BB" w:rsidP="0068038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" w:eastAsia="ru-RU"/>
        </w:rPr>
        <w:t>Учащийся получит возможность научиться: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3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использовать условия применения математических методов (линейного программирования, нелинейного программирования, динамического программирования) для формализации экономических процессов;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3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представлять экономико-математические модели в объёме, достаточ</w:t>
      </w: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>ном для понимания их экономического смысла;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8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формулировать простейшие прикладные экономико-математические модели;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3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самостоятельно составлять, решать и интерпретировать простейшие практически значимые экономико-математические модели;</w:t>
      </w:r>
    </w:p>
    <w:p w:rsidR="00B636BB" w:rsidRPr="00003209" w:rsidRDefault="00B636BB" w:rsidP="00B025C7">
      <w:pPr>
        <w:numPr>
          <w:ilvl w:val="0"/>
          <w:numId w:val="11"/>
        </w:numPr>
        <w:tabs>
          <w:tab w:val="left" w:pos="288"/>
          <w:tab w:val="left" w:pos="851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t>обосновывать хозяйственные решения на основе результатов модели</w:t>
      </w:r>
      <w:r w:rsidRPr="00003209"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  <w:softHyphen/>
        <w:t>рования;</w:t>
      </w:r>
    </w:p>
    <w:p w:rsidR="00B636BB" w:rsidRPr="00B025C7" w:rsidRDefault="00B636BB" w:rsidP="00B025C7">
      <w:pPr>
        <w:pStyle w:val="a3"/>
        <w:numPr>
          <w:ilvl w:val="0"/>
          <w:numId w:val="11"/>
        </w:numPr>
        <w:tabs>
          <w:tab w:val="left" w:pos="851"/>
          <w:tab w:val="left" w:pos="10466"/>
        </w:tabs>
        <w:spacing w:after="164" w:line="240" w:lineRule="auto"/>
        <w:ind w:right="-166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val="ru" w:eastAsia="ru-RU"/>
        </w:rPr>
        <w:t xml:space="preserve">работать в табличном процессоре </w:t>
      </w: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val="en-US" w:eastAsia="ru-RU"/>
        </w:rPr>
        <w:t>MS</w:t>
      </w: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val="en-US" w:eastAsia="ru-RU"/>
        </w:rPr>
        <w:t>Excel</w:t>
      </w:r>
      <w:r w:rsidRPr="00B025C7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.</w:t>
      </w:r>
    </w:p>
    <w:p w:rsidR="008E775B" w:rsidRDefault="008E775B" w:rsidP="008E775B">
      <w:pPr>
        <w:tabs>
          <w:tab w:val="left" w:pos="851"/>
          <w:tab w:val="left" w:pos="10466"/>
        </w:tabs>
        <w:spacing w:after="164" w:line="240" w:lineRule="auto"/>
        <w:ind w:right="-166" w:firstLine="567"/>
        <w:jc w:val="both"/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</w:pPr>
      <w:r w:rsidRPr="008E775B"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 xml:space="preserve">Формы контроля </w:t>
      </w:r>
      <w:r>
        <w:rPr>
          <w:rFonts w:ascii="Times New Roman" w:eastAsia="Tahoma" w:hAnsi="Times New Roman" w:cs="Times New Roman"/>
          <w:b/>
          <w:color w:val="000000"/>
          <w:sz w:val="28"/>
          <w:szCs w:val="28"/>
          <w:lang w:eastAsia="ru-RU"/>
        </w:rPr>
        <w:t>для оценки планируемых результатов</w:t>
      </w:r>
    </w:p>
    <w:p w:rsidR="008E775B" w:rsidRDefault="008E775B" w:rsidP="008E775B">
      <w:pPr>
        <w:tabs>
          <w:tab w:val="left" w:pos="851"/>
          <w:tab w:val="left" w:pos="10466"/>
        </w:tabs>
        <w:spacing w:after="164" w:line="240" w:lineRule="auto"/>
        <w:ind w:right="-166" w:firstLine="567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</w:pPr>
      <w:r w:rsidRPr="008E775B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 xml:space="preserve"> Текущий контроль может осуществляться в форме отчётов о выпол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нении практических заданий; ито</w:t>
      </w:r>
      <w:r w:rsidRPr="008E775B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говый контроль — в форме дифференц</w:t>
      </w:r>
      <w:r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ированного зачёта или защиты ин</w:t>
      </w:r>
      <w:r w:rsidRPr="008E775B">
        <w:rPr>
          <w:rFonts w:ascii="Times New Roman" w:eastAsia="Tahoma" w:hAnsi="Times New Roman" w:cs="Times New Roman"/>
          <w:color w:val="000000"/>
          <w:sz w:val="28"/>
          <w:szCs w:val="28"/>
          <w:lang w:eastAsia="ru-RU"/>
        </w:rPr>
        <w:t>дивидуального проекта.</w:t>
      </w:r>
    </w:p>
    <w:p w:rsidR="0068038A" w:rsidRPr="0021405D" w:rsidRDefault="0068038A" w:rsidP="0068038A">
      <w:pPr>
        <w:tabs>
          <w:tab w:val="left" w:pos="993"/>
        </w:tabs>
        <w:spacing w:before="24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b/>
          <w:bCs/>
          <w:sz w:val="28"/>
          <w:szCs w:val="28"/>
          <w:lang w:val="ru"/>
        </w:rPr>
        <w:t>Оценка достижения планируемых результатов усвоения курса</w:t>
      </w:r>
      <w:bookmarkStart w:id="10" w:name="bookmark87"/>
      <w:r w:rsidRPr="002140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405D">
        <w:rPr>
          <w:rFonts w:ascii="Times New Roman" w:hAnsi="Times New Roman" w:cs="Times New Roman"/>
          <w:b/>
          <w:bCs/>
          <w:sz w:val="28"/>
          <w:szCs w:val="28"/>
          <w:lang w:val="ru"/>
        </w:rPr>
        <w:t>(пример)</w:t>
      </w:r>
      <w:bookmarkEnd w:id="10"/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Экономико-математическое моделирование: сфера применения.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Границы познавательных возможностей экономико-математического моделирования.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Значение экономико-математического моделирования для экономиче</w:t>
      </w:r>
      <w:r w:rsidRPr="0021405D">
        <w:rPr>
          <w:rFonts w:ascii="Times New Roman" w:hAnsi="Times New Roman" w:cs="Times New Roman"/>
          <w:sz w:val="28"/>
          <w:szCs w:val="28"/>
          <w:lang w:val="ru"/>
        </w:rPr>
        <w:softHyphen/>
        <w:t>ской науки и практики.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Определение экономико-математического моделирования.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Этапы экономико-математического моделирования.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Классификация экономико-математических методов.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Классификация экономико-математических моделей.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Принцип оптимальности в планировании и управлении.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Понятие допустимого решения задачи линейного программирования.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Оптимальное решение задачи линейного программирования: матема</w:t>
      </w:r>
      <w:r w:rsidRPr="0021405D">
        <w:rPr>
          <w:rFonts w:ascii="Times New Roman" w:hAnsi="Times New Roman" w:cs="Times New Roman"/>
          <w:sz w:val="28"/>
          <w:szCs w:val="28"/>
          <w:lang w:val="ru"/>
        </w:rPr>
        <w:softHyphen/>
        <w:t>тическое определение, экономический смысл.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Несовместность системы ограничений задачи линейного программиро</w:t>
      </w:r>
      <w:r w:rsidRPr="0021405D">
        <w:rPr>
          <w:rFonts w:ascii="Times New Roman" w:hAnsi="Times New Roman" w:cs="Times New Roman"/>
          <w:sz w:val="28"/>
          <w:szCs w:val="28"/>
          <w:lang w:val="ru"/>
        </w:rPr>
        <w:softHyphen/>
        <w:t>вания: причины, примеры, экономическая интерпретация.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Неограниченность целевой функции задачи линейного программиро</w:t>
      </w:r>
      <w:r w:rsidRPr="0021405D">
        <w:rPr>
          <w:rFonts w:ascii="Times New Roman" w:hAnsi="Times New Roman" w:cs="Times New Roman"/>
          <w:sz w:val="28"/>
          <w:szCs w:val="28"/>
          <w:lang w:val="ru"/>
        </w:rPr>
        <w:softHyphen/>
        <w:t>вания: причины, примеры, экономическая интерпретация.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Геометрическая интерпретация задачи линейного программирования.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Опорное решение задачи линейного программирования и его отыскание.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Формулировка и экономическая интерпретация транспортной задачи на минимум стоимости перевозок.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Алгоритм поиска кратчайшего пути на графе.</w:t>
      </w:r>
    </w:p>
    <w:p w:rsidR="0068038A" w:rsidRPr="0021405D" w:rsidRDefault="0068038A" w:rsidP="0068038A">
      <w:pPr>
        <w:numPr>
          <w:ilvl w:val="1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Алгоритм поиска минимального срока выполнения последовательности</w:t>
      </w:r>
    </w:p>
    <w:p w:rsidR="0068038A" w:rsidRDefault="0068038A" w:rsidP="0068038A">
      <w:pPr>
        <w:tabs>
          <w:tab w:val="left" w:pos="993"/>
        </w:tabs>
        <w:spacing w:after="0" w:line="240" w:lineRule="auto"/>
        <w:ind w:right="-24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21405D">
        <w:rPr>
          <w:rFonts w:ascii="Times New Roman" w:hAnsi="Times New Roman" w:cs="Times New Roman"/>
          <w:sz w:val="28"/>
          <w:szCs w:val="28"/>
          <w:lang w:val="ru"/>
        </w:rPr>
        <w:t>работ.</w:t>
      </w:r>
    </w:p>
    <w:p w:rsidR="00B636BB" w:rsidRDefault="00B636BB" w:rsidP="0068038A">
      <w:pPr>
        <w:pStyle w:val="a3"/>
        <w:keepNext/>
        <w:keepLines/>
        <w:numPr>
          <w:ilvl w:val="0"/>
          <w:numId w:val="4"/>
        </w:numPr>
        <w:spacing w:before="240" w:after="81"/>
        <w:ind w:right="-24"/>
        <w:jc w:val="center"/>
        <w:outlineLvl w:val="6"/>
        <w:rPr>
          <w:rFonts w:ascii="Times New Roman" w:eastAsia="Calibri" w:hAnsi="Times New Roman" w:cs="Times New Roman"/>
          <w:b/>
          <w:sz w:val="32"/>
          <w:szCs w:val="32"/>
          <w:lang w:val="ru" w:eastAsia="ru-RU"/>
        </w:rPr>
      </w:pPr>
      <w:bookmarkStart w:id="11" w:name="bookmark84"/>
      <w:r w:rsidRPr="0068038A">
        <w:rPr>
          <w:rFonts w:ascii="Times New Roman" w:eastAsia="Calibri" w:hAnsi="Times New Roman" w:cs="Times New Roman"/>
          <w:b/>
          <w:sz w:val="32"/>
          <w:szCs w:val="32"/>
          <w:lang w:val="ru" w:eastAsia="ru-RU"/>
        </w:rPr>
        <w:lastRenderedPageBreak/>
        <w:t>Тематическое планирование</w:t>
      </w:r>
      <w:bookmarkEnd w:id="11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6095"/>
        <w:gridCol w:w="1701"/>
      </w:tblGrid>
      <w:tr w:rsidR="00B636BB" w:rsidRPr="00105E7B" w:rsidTr="00033AF2">
        <w:trPr>
          <w:trHeight w:val="629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86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Тема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80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Основное содержание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Количество часов</w:t>
            </w:r>
          </w:p>
        </w:tc>
      </w:tr>
      <w:tr w:rsidR="003528F7" w:rsidRPr="00105E7B" w:rsidTr="003528F7">
        <w:trPr>
          <w:trHeight w:val="347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F7" w:rsidRPr="00105E7B" w:rsidRDefault="0016738A" w:rsidP="003528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10 класс (17 ч</w:t>
            </w:r>
            <w:r w:rsidR="003528F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)</w:t>
            </w:r>
          </w:p>
        </w:tc>
      </w:tr>
      <w:tr w:rsidR="00B636BB" w:rsidRPr="00105E7B" w:rsidTr="00033AF2">
        <w:trPr>
          <w:trHeight w:val="389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30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Введение. Профессия математика-аналитика: наука и искусство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(</w:t>
            </w:r>
            <w:r w:rsidR="00FD03B8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>2</w:t>
            </w:r>
            <w:r w:rsidRPr="00105E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ru" w:eastAsia="ru-RU"/>
              </w:rPr>
              <w:t xml:space="preserve"> ч)</w:t>
            </w:r>
          </w:p>
        </w:tc>
      </w:tr>
      <w:tr w:rsidR="00B636BB" w:rsidRPr="00105E7B" w:rsidTr="00033AF2">
        <w:trPr>
          <w:trHeight w:val="1502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1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Математическое мо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делирование в со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временных профес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сиях и естествозна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05E7B" w:rsidRDefault="00B636BB" w:rsidP="000A0136">
            <w:pPr>
              <w:spacing w:after="0" w:line="240" w:lineRule="auto"/>
              <w:ind w:left="197" w:right="2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Сфера и границы применения эконо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мико-математического моделирования. Умение составлять математические мо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дели и анализировать их, рассчитывать прогнозы развития социально-экономи</w:t>
            </w:r>
            <w:r w:rsidRPr="00105E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softHyphen/>
              <w:t>ческих процессов с высокой степенью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 xml:space="preserve"> точности как главная профессиональ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ная компетенция в совмещённых про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фессиях нового поколения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105E7B" w:rsidRDefault="00FD03B8" w:rsidP="000A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" w:eastAsia="ru-RU"/>
              </w:rPr>
              <w:t>1</w:t>
            </w:r>
          </w:p>
        </w:tc>
      </w:tr>
      <w:tr w:rsidR="00B636BB" w:rsidRPr="00126305" w:rsidTr="00033AF2">
        <w:trPr>
          <w:trHeight w:val="1934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80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Определение мате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матической модели. Классификация ма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тематических моде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лей.</w:t>
            </w:r>
          </w:p>
          <w:p w:rsidR="00B636BB" w:rsidRPr="00126305" w:rsidRDefault="00B636BB" w:rsidP="000A0136">
            <w:pPr>
              <w:spacing w:line="240" w:lineRule="auto"/>
              <w:ind w:left="180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Этапы экономико- математического мо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делирования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97" w:right="273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Понятие экономико-математической модели. Типичные задачи, решаемые при помощи моделирования. Условия применимости, преимущества и недо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статки метода моделирования. Общий алгоритм составления модели социаль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но-экономических процессов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126305" w:rsidRDefault="00FD03B8" w:rsidP="000A0136">
            <w:pPr>
              <w:spacing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126305" w:rsidTr="00033AF2">
        <w:trPr>
          <w:trHeight w:val="681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right="-24" w:firstLine="567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Тема 1. Линейное программирование: искусство планирования бизнеса</w:t>
            </w:r>
          </w:p>
          <w:p w:rsidR="00B636BB" w:rsidRPr="00126305" w:rsidRDefault="003528F7" w:rsidP="000A0136">
            <w:pPr>
              <w:spacing w:after="0" w:line="240" w:lineRule="auto"/>
              <w:ind w:right="-24"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(11</w:t>
            </w:r>
            <w:r w:rsidR="00B636BB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ч)</w:t>
            </w:r>
          </w:p>
        </w:tc>
      </w:tr>
      <w:tr w:rsidR="00B636BB" w:rsidRPr="00126305" w:rsidTr="00033AF2">
        <w:trPr>
          <w:trHeight w:val="281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Математическая по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становка задачи ли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нейного программи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рования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Применение линейного программиро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вания в математических моделях опти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мального планирования. Общая фор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мулировка задачи линейного програм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мирования. Принцип оптимальности в планировании и управлении. Принци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пы построения системы ограничений в задаче линейного программирования. Формулирование целевой функции в зависимости от требующих решения управленческих проблем в реальных социально-экономических ситуациях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126305" w:rsidRDefault="00FD03B8" w:rsidP="000A0136">
            <w:pPr>
              <w:spacing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126305" w:rsidTr="00985779">
        <w:trPr>
          <w:trHeight w:val="274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Методы решения задач линейного программирования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126305" w:rsidRDefault="00B636BB" w:rsidP="000A0136">
            <w:pPr>
              <w:spacing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Общая постановка задачи линейного программирования с двумя и тремя пе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ременными. Графический метод реше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ния задачи линейного программирова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ния. Область допустимых решений. Оптимальный план. Примеры решения графическим методом задач линейного программирования размерности два и три. Решение задач линейного про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 xml:space="preserve">граммирования в </w:t>
            </w:r>
            <w:r w:rsidRPr="001263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 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126305" w:rsidRDefault="00FD03B8" w:rsidP="000A0136">
            <w:pPr>
              <w:spacing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2</w:t>
            </w:r>
          </w:p>
        </w:tc>
      </w:tr>
      <w:tr w:rsidR="00B636BB" w:rsidRPr="006E6747" w:rsidTr="00033AF2">
        <w:trPr>
          <w:trHeight w:val="180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Примеры экономи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ческих ситуаций, сводящихся к зада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чам линейного про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граммирования. За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дача составления плана производства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83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Задача о рационе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971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Транспортная задача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1277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Задача комплексного исп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ользования сы</w:t>
            </w: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рья на примере ра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ционального рас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кроя материала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869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Задача загрузки обо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рудования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Постановка проблемы. Формирование системы ограничений и целевой функ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ции. Разбор примеров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47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Практикум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0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Решение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3528F7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2</w:t>
            </w:r>
          </w:p>
        </w:tc>
      </w:tr>
      <w:tr w:rsidR="00B636BB" w:rsidRPr="006E6747" w:rsidTr="00033AF2">
        <w:trPr>
          <w:trHeight w:val="451"/>
        </w:trPr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227A8D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227A8D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Зачёт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 w:hanging="10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437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 w:firstLine="142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Тема 2. Временные ряды: искусство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прогнозирования (</w:t>
            </w:r>
            <w:r w:rsidR="0016738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>11</w:t>
            </w:r>
            <w:r w:rsidRPr="006E674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"/>
              </w:rPr>
              <w:t xml:space="preserve"> ч)</w:t>
            </w:r>
          </w:p>
        </w:tc>
      </w:tr>
      <w:tr w:rsidR="00B636BB" w:rsidRPr="006E6747" w:rsidTr="00033AF2">
        <w:trPr>
          <w:trHeight w:val="1128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Понятие временного ряда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Примеры построения моделей времен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ного ряда. Условия применения моде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лей временных рядов. Виды рядов. Характеристики рядов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16738A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4</w:t>
            </w:r>
          </w:p>
        </w:tc>
      </w:tr>
      <w:tr w:rsidR="003528F7" w:rsidRPr="006E6747" w:rsidTr="0016738A">
        <w:trPr>
          <w:trHeight w:val="243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28F7" w:rsidRPr="0016738A" w:rsidRDefault="00FB7697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11 класс (17</w:t>
            </w:r>
            <w:r w:rsidR="003528F7" w:rsidRPr="0016738A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ч.)</w:t>
            </w:r>
          </w:p>
        </w:tc>
      </w:tr>
      <w:tr w:rsidR="00B636BB" w:rsidRPr="006E6747" w:rsidTr="00033AF2">
        <w:trPr>
          <w:trHeight w:val="1080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Методы анализа временных рядов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Прогнозирование. Метод скользящего среднего. Метод избранных точек. По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 xml:space="preserve">строение тренда. Анализ временного ряда в 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 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</w:tr>
      <w:tr w:rsidR="00B636BB" w:rsidRPr="006E6747" w:rsidTr="00033AF2">
        <w:trPr>
          <w:trHeight w:val="107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Построение тренда методом наимень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ших квадратов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1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Расчёт коэффициентов линейного, па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 xml:space="preserve">раболического и гиперболического трендов. Построение тренда в 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315D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3</w:t>
            </w:r>
          </w:p>
        </w:tc>
      </w:tr>
      <w:tr w:rsidR="00B636BB" w:rsidRPr="006E6747" w:rsidTr="00033AF2">
        <w:trPr>
          <w:trHeight w:val="451"/>
        </w:trPr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right="-24" w:firstLine="567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227A8D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Зачёт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638"/>
        </w:trPr>
        <w:tc>
          <w:tcPr>
            <w:tcW w:w="10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right="-24"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Тема 3. Некоторые прикладные модели: тактика и стратегия успеха</w:t>
            </w:r>
            <w:r w:rsidR="00FD03B8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0</w:t>
            </w:r>
            <w:r w:rsidRPr="006E6747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 xml:space="preserve"> ч)</w:t>
            </w:r>
          </w:p>
        </w:tc>
      </w:tr>
      <w:tr w:rsidR="00B636BB" w:rsidRPr="006E6747" w:rsidTr="00033AF2">
        <w:trPr>
          <w:trHeight w:val="70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Применение мате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 xml:space="preserve">матического анализа и 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геометрии в эко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номике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0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Предельные величины. Модель спроса и предложения. Модель управления запасами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4</w:t>
            </w:r>
          </w:p>
        </w:tc>
      </w:tr>
      <w:tr w:rsidR="00B636BB" w:rsidRPr="006E6747" w:rsidTr="00033AF2">
        <w:trPr>
          <w:trHeight w:val="106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42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lastRenderedPageBreak/>
              <w:t>Графы и сети. Эле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менты теории игр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6E6747" w:rsidRDefault="00B636BB" w:rsidP="000A0136">
            <w:pPr>
              <w:spacing w:after="0" w:line="240" w:lineRule="auto"/>
              <w:ind w:left="130" w:right="-24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t>Графы. Дерево решений. Задача о со</w:t>
            </w:r>
            <w:r w:rsidRPr="006E6747">
              <w:rPr>
                <w:rFonts w:ascii="Times New Roman" w:hAnsi="Times New Roman" w:cs="Times New Roman"/>
                <w:sz w:val="28"/>
                <w:szCs w:val="28"/>
                <w:lang w:val="ru"/>
              </w:rPr>
              <w:softHyphen/>
              <w:t>единении городов. Кратчайший путь. Критический путь. Элементы теории игр в задачах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8E4FBF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5</w:t>
            </w:r>
          </w:p>
        </w:tc>
      </w:tr>
      <w:tr w:rsidR="00B636BB" w:rsidRPr="006E6747" w:rsidTr="00033AF2">
        <w:trPr>
          <w:trHeight w:val="398"/>
        </w:trPr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227A8D" w:rsidRDefault="00B636BB" w:rsidP="000A0136">
            <w:pPr>
              <w:spacing w:after="0" w:line="240" w:lineRule="auto"/>
              <w:ind w:right="-24" w:firstLine="567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 w:rsidRPr="00227A8D"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Защита индивидуального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6E6747" w:rsidRDefault="008E4FBF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"/>
              </w:rPr>
              <w:t>1</w:t>
            </w:r>
          </w:p>
        </w:tc>
      </w:tr>
      <w:tr w:rsidR="00B636BB" w:rsidRPr="006E6747" w:rsidTr="00033AF2">
        <w:trPr>
          <w:trHeight w:val="398"/>
        </w:trPr>
        <w:tc>
          <w:tcPr>
            <w:tcW w:w="8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6BB" w:rsidRPr="00227A8D" w:rsidRDefault="00B636BB" w:rsidP="000A0136">
            <w:pPr>
              <w:spacing w:after="0" w:line="240" w:lineRule="auto"/>
              <w:ind w:right="-24" w:firstLine="567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6BB" w:rsidRPr="00DC1372" w:rsidRDefault="00FD03B8" w:rsidP="000A0136">
            <w:pPr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"/>
              </w:rPr>
              <w:t>34</w:t>
            </w:r>
          </w:p>
        </w:tc>
      </w:tr>
    </w:tbl>
    <w:p w:rsidR="00027F74" w:rsidRDefault="00027F74" w:rsidP="00027F74">
      <w:pPr>
        <w:pStyle w:val="a3"/>
        <w:numPr>
          <w:ilvl w:val="0"/>
          <w:numId w:val="4"/>
        </w:numPr>
        <w:tabs>
          <w:tab w:val="left" w:pos="993"/>
        </w:tabs>
        <w:spacing w:before="240" w:line="360" w:lineRule="auto"/>
        <w:ind w:right="-2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655"/>
        <w:gridCol w:w="1842"/>
      </w:tblGrid>
      <w:tr w:rsidR="00027F74" w:rsidRPr="00B025C7" w:rsidTr="00D5762D">
        <w:tc>
          <w:tcPr>
            <w:tcW w:w="817" w:type="dxa"/>
          </w:tcPr>
          <w:p w:rsidR="00027F74" w:rsidRPr="00027F74" w:rsidRDefault="00027F74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655" w:type="dxa"/>
          </w:tcPr>
          <w:p w:rsidR="00027F74" w:rsidRPr="00027F74" w:rsidRDefault="00027F74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42" w:type="dxa"/>
          </w:tcPr>
          <w:p w:rsidR="00027F74" w:rsidRPr="00B025C7" w:rsidRDefault="00027F74" w:rsidP="00D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</w:t>
            </w:r>
            <w:r w:rsidRPr="00027F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ата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изучения</w:t>
            </w:r>
          </w:p>
        </w:tc>
      </w:tr>
      <w:tr w:rsidR="0016738A" w:rsidRPr="00B025C7" w:rsidTr="00694312">
        <w:tc>
          <w:tcPr>
            <w:tcW w:w="10314" w:type="dxa"/>
            <w:gridSpan w:val="3"/>
          </w:tcPr>
          <w:p w:rsidR="0016738A" w:rsidRPr="00B025C7" w:rsidRDefault="0016738A" w:rsidP="00D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 класс (2023-2024 учебный год)</w:t>
            </w:r>
          </w:p>
        </w:tc>
      </w:tr>
      <w:tr w:rsidR="00D5762D" w:rsidRPr="00B025C7" w:rsidTr="00033AF2">
        <w:tc>
          <w:tcPr>
            <w:tcW w:w="10314" w:type="dxa"/>
            <w:gridSpan w:val="3"/>
            <w:shd w:val="clear" w:color="auto" w:fill="D9D9D9"/>
          </w:tcPr>
          <w:p w:rsidR="00D5762D" w:rsidRPr="00027F74" w:rsidRDefault="00D5762D" w:rsidP="00FD0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27F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Введение. Профессия математика-аналитика: наука и искусство</w:t>
            </w:r>
            <w:r w:rsidR="00FD03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(2 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часа)</w:t>
            </w:r>
          </w:p>
        </w:tc>
      </w:tr>
      <w:tr w:rsidR="00027F74" w:rsidRPr="00B025C7" w:rsidTr="00D5762D">
        <w:tc>
          <w:tcPr>
            <w:tcW w:w="817" w:type="dxa"/>
          </w:tcPr>
          <w:p w:rsidR="00027F74" w:rsidRPr="00027F74" w:rsidRDefault="00027F74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027F74" w:rsidRPr="00027F74" w:rsidRDefault="00027F74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 в современных профессиях и естествознании</w:t>
            </w:r>
          </w:p>
        </w:tc>
        <w:tc>
          <w:tcPr>
            <w:tcW w:w="1842" w:type="dxa"/>
          </w:tcPr>
          <w:p w:rsidR="00027F74" w:rsidRPr="00027F74" w:rsidRDefault="00027F74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35670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Определение математической модели. Классификация математических моделей. Этапы экономико- математического моделирования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D03B8" w:rsidRPr="00B025C7" w:rsidTr="00033AF2">
        <w:tc>
          <w:tcPr>
            <w:tcW w:w="10314" w:type="dxa"/>
            <w:gridSpan w:val="3"/>
            <w:shd w:val="clear" w:color="auto" w:fill="D9D9D9"/>
          </w:tcPr>
          <w:p w:rsidR="00FD03B8" w:rsidRPr="00027F74" w:rsidRDefault="00FD03B8" w:rsidP="00D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1. Линейное программирование: ис</w:t>
            </w:r>
            <w:r w:rsidR="003528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кусство планирования бизнеса (11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Постановка задачи линейного программирования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E237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Методы решения задач линейного программирования. Графический метод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A248B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 xml:space="preserve">Методы решения задач линейного программирования. Решение задачи в MS </w:t>
            </w:r>
            <w:proofErr w:type="spellStart"/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Excel</w:t>
            </w:r>
            <w:proofErr w:type="spellEnd"/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FC0E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Задача составления плана производства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</w:tcPr>
          <w:p w:rsidR="00FD03B8" w:rsidRPr="00027F74" w:rsidRDefault="00FD03B8" w:rsidP="00E66B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Задача о рациональном питании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Транспортная задача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032D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Задача комплексного использования сырья на примере рационального раскроя материала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F651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Задача загрузки оборудования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402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402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4027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033AF2">
        <w:tc>
          <w:tcPr>
            <w:tcW w:w="10314" w:type="dxa"/>
            <w:gridSpan w:val="3"/>
            <w:shd w:val="clear" w:color="auto" w:fill="D9D9D9"/>
          </w:tcPr>
          <w:p w:rsidR="00FD03B8" w:rsidRPr="00027F74" w:rsidRDefault="00FD03B8" w:rsidP="00D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2. Временные ряды: искусство прогнозирования</w:t>
            </w:r>
            <w:r w:rsidR="00644F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(1</w:t>
            </w:r>
            <w:r w:rsidR="003528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Понятие временного ряда. Примеры временных рядов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03B8" w:rsidRPr="00B025C7" w:rsidTr="00D5762D">
        <w:tc>
          <w:tcPr>
            <w:tcW w:w="817" w:type="dxa"/>
          </w:tcPr>
          <w:p w:rsidR="00FD03B8" w:rsidRPr="00027F74" w:rsidRDefault="00FD03B8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Характеристики временных рядов</w:t>
            </w:r>
          </w:p>
        </w:tc>
        <w:tc>
          <w:tcPr>
            <w:tcW w:w="1842" w:type="dxa"/>
          </w:tcPr>
          <w:p w:rsidR="00FD03B8" w:rsidRPr="00027F74" w:rsidRDefault="00FD03B8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027F74" w:rsidRDefault="00644F8B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027F74" w:rsidRDefault="00644F8B" w:rsidP="00785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7F74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данными в MS </w:t>
            </w:r>
            <w:proofErr w:type="spellStart"/>
            <w:r w:rsidRPr="00027F74">
              <w:rPr>
                <w:rFonts w:ascii="Times New Roman" w:hAnsi="Times New Roman" w:cs="Times New Roman"/>
                <w:sz w:val="28"/>
                <w:szCs w:val="28"/>
              </w:rPr>
              <w:t>Excel</w:t>
            </w:r>
            <w:proofErr w:type="spellEnd"/>
          </w:p>
        </w:tc>
        <w:tc>
          <w:tcPr>
            <w:tcW w:w="1842" w:type="dxa"/>
          </w:tcPr>
          <w:p w:rsidR="00644F8B" w:rsidRPr="00027F74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8F7" w:rsidRPr="00B025C7" w:rsidTr="00D5762D">
        <w:tc>
          <w:tcPr>
            <w:tcW w:w="817" w:type="dxa"/>
          </w:tcPr>
          <w:p w:rsidR="003528F7" w:rsidRPr="00027F74" w:rsidRDefault="003528F7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3528F7" w:rsidRPr="00027F74" w:rsidRDefault="003528F7" w:rsidP="007851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842" w:type="dxa"/>
          </w:tcPr>
          <w:p w:rsidR="003528F7" w:rsidRPr="00027F74" w:rsidRDefault="003528F7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528F7" w:rsidRPr="00B025C7" w:rsidTr="001242FC">
        <w:tc>
          <w:tcPr>
            <w:tcW w:w="10314" w:type="dxa"/>
            <w:gridSpan w:val="3"/>
          </w:tcPr>
          <w:p w:rsidR="003528F7" w:rsidRPr="003528F7" w:rsidRDefault="0016738A" w:rsidP="00352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класс (2024-2025 учебный год</w:t>
            </w:r>
            <w:r w:rsidR="003528F7" w:rsidRPr="003528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644F8B" w:rsidRPr="00B025C7" w:rsidTr="00D5762D">
        <w:tc>
          <w:tcPr>
            <w:tcW w:w="817" w:type="dxa"/>
          </w:tcPr>
          <w:p w:rsidR="00644F8B" w:rsidRPr="00027F74" w:rsidRDefault="00644F8B" w:rsidP="00D5762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603A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Методы анализа временных рядов. Метод скользящего среднего</w:t>
            </w:r>
          </w:p>
        </w:tc>
        <w:tc>
          <w:tcPr>
            <w:tcW w:w="1842" w:type="dxa"/>
          </w:tcPr>
          <w:p w:rsidR="00644F8B" w:rsidRPr="00027F74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Метод избранных точек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№1. Анализ временного ряда в </w:t>
            </w:r>
            <w:r w:rsidRPr="00B025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25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E</w:t>
            </w:r>
            <w:proofErr w:type="spellStart"/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хс</w:t>
            </w:r>
            <w:proofErr w:type="spellEnd"/>
            <w:r w:rsidRPr="00B025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el</w:t>
            </w: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. Построение тренда временного ряда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№2. Построение линейной модели методом наименьших квадратов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№3. Построение параболической модели методом наименьших квадратов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A01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№4. Построение гиперболической модели методом наименьших квадратов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033AF2">
        <w:tc>
          <w:tcPr>
            <w:tcW w:w="10314" w:type="dxa"/>
            <w:gridSpan w:val="3"/>
          </w:tcPr>
          <w:p w:rsidR="00644F8B" w:rsidRPr="00B025C7" w:rsidRDefault="00644F8B" w:rsidP="000A0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3. Некоторые прикладные модел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и: тактика и стратегия успеха (1</w:t>
            </w:r>
            <w:r w:rsidRPr="00B025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 ч)</w:t>
            </w: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Применение математического анализа и геометрии в экономике.</w:t>
            </w:r>
          </w:p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О спросе и предложении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Практикум. Модель спроса и предложения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Практикум. Предельные величины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Практикум. Модель управления запасами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Понятие графа</w:t>
            </w:r>
            <w:r w:rsidR="004241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Дерево решений. «Четыре краски»</w:t>
            </w:r>
            <w:r w:rsidR="008E4F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4FBF" w:rsidRPr="00B025C7">
              <w:rPr>
                <w:rFonts w:ascii="Times New Roman" w:hAnsi="Times New Roman" w:cs="Times New Roman"/>
                <w:sz w:val="28"/>
                <w:szCs w:val="28"/>
              </w:rPr>
              <w:t xml:space="preserve"> Задачи на основе построения дерева решений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Кратчайший путь</w:t>
            </w:r>
            <w:r w:rsidR="008E4F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E4FBF" w:rsidRPr="00B025C7">
              <w:rPr>
                <w:rFonts w:ascii="Times New Roman" w:hAnsi="Times New Roman" w:cs="Times New Roman"/>
                <w:sz w:val="28"/>
                <w:szCs w:val="28"/>
              </w:rPr>
              <w:t>Критический путь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Элементы теории игр в задачах</w:t>
            </w:r>
            <w:r w:rsidR="00D1738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17382" w:rsidRPr="00B025C7">
              <w:rPr>
                <w:rFonts w:ascii="Times New Roman" w:hAnsi="Times New Roman" w:cs="Times New Roman"/>
                <w:sz w:val="28"/>
                <w:szCs w:val="28"/>
              </w:rPr>
              <w:t>Разрешение споров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44F8B" w:rsidRPr="00B025C7" w:rsidTr="00D5762D">
        <w:tc>
          <w:tcPr>
            <w:tcW w:w="817" w:type="dxa"/>
          </w:tcPr>
          <w:p w:rsidR="00644F8B" w:rsidRPr="00B025C7" w:rsidRDefault="00644F8B" w:rsidP="00644F8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vAlign w:val="bottom"/>
          </w:tcPr>
          <w:p w:rsidR="00644F8B" w:rsidRPr="00B025C7" w:rsidRDefault="00644F8B" w:rsidP="00033A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5C7">
              <w:rPr>
                <w:rFonts w:ascii="Times New Roman" w:hAnsi="Times New Roman" w:cs="Times New Roman"/>
                <w:sz w:val="28"/>
                <w:szCs w:val="28"/>
              </w:rPr>
              <w:t>Защита индивидуальных проектов</w:t>
            </w:r>
          </w:p>
        </w:tc>
        <w:tc>
          <w:tcPr>
            <w:tcW w:w="1842" w:type="dxa"/>
          </w:tcPr>
          <w:p w:rsidR="00644F8B" w:rsidRPr="00B025C7" w:rsidRDefault="00644F8B" w:rsidP="00D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636BB" w:rsidRPr="00CB312E" w:rsidRDefault="00B636BB" w:rsidP="002B689E">
      <w:pPr>
        <w:tabs>
          <w:tab w:val="left" w:pos="993"/>
        </w:tabs>
        <w:spacing w:before="240" w:line="240" w:lineRule="auto"/>
        <w:ind w:right="-2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12E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spellStart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Акулич</w:t>
      </w:r>
      <w:proofErr w:type="spellEnd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 И. Л.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Математическое программирование в примерах и задачах/ И. Л.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Акулич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. — М.: Лань, 2011.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Моисеев Н. Н.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Алгоритмы развития / Н. Н. Моисеев. — М.: Наука, 1987г.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spellStart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Вентцель</w:t>
      </w:r>
      <w:proofErr w:type="spellEnd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 Е. С.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Исследование операций: Задачи, принципы, методоло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гия / Е. С.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Вентцель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КноРус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2014.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Власов М. П.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Моделирование экономических процессов: учебник / М. П. Власов. — Ростов н/Д: Феникс, 2005.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Оуэн Г.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Теория игр / Г. Оуэн. — М.: ЛКИ, 2010.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Дубина И. Н.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Основы математического моделирования социально-эко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номических процессов: учебник и практикум / И. Н. Дубина.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Юрайт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2016.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Замков О. О.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Математические методы в экономике / О. О. Замков, А. В. Толстопятов, Ю. А. Черемных. — М.: Дело и Сервис, 2001.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spellStart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Интрилигатор</w:t>
      </w:r>
      <w:proofErr w:type="spellEnd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 М.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Математические методы оптимизации и экономи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ческая теория / М.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Интрилигатор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. — М.: Айрис-Пресс, 2002.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Астафьева В.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Компьютерное моделирование в России / В. В. Астафь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>ева // Молодой учёный. — 2016. — № 21. — С. 747—750.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Канторович Л.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Математико-экономические работы / Л. В. Канто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>рович. — Новосибирск: Наука, 2011.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sz w:val="28"/>
          <w:szCs w:val="28"/>
          <w:lang w:val="ru"/>
        </w:rPr>
        <w:t>Количественные методы разработки и принятия решений в менедж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менте. Компьютерное моделирование в </w:t>
      </w:r>
      <w:r w:rsidRPr="00CB312E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CB312E">
        <w:rPr>
          <w:rFonts w:ascii="Times New Roman" w:hAnsi="Times New Roman" w:cs="Times New Roman"/>
          <w:sz w:val="28"/>
          <w:szCs w:val="28"/>
        </w:rPr>
        <w:t xml:space="preserve"> </w:t>
      </w:r>
      <w:r w:rsidRPr="00CB312E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CB312E">
        <w:rPr>
          <w:rFonts w:ascii="Times New Roman" w:hAnsi="Times New Roman" w:cs="Times New Roman"/>
          <w:sz w:val="28"/>
          <w:szCs w:val="28"/>
        </w:rPr>
        <w:t xml:space="preserve">. 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Практикум: учебное пособие.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Ленанд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2018.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lastRenderedPageBreak/>
        <w:t>Моисеев Н. Н.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Математика ставит эксперимент / Н. Н. Моисеев. — М.: Наука, 1979.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Методы оптимальных решений (экономико-математические методы и модели): учебное пособие / под ред. С. Макарова.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КноРус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2019.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sz w:val="28"/>
          <w:szCs w:val="28"/>
          <w:lang w:val="ru"/>
        </w:rPr>
        <w:t>Моделирование систем и процессов: учебник / под ред. Н. В. Волко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вой, В. Н. Козлова.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Юрайт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2015.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Новиков А. И.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Экономико-математические методы и модели / А. И. Но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>виков. — М.: «Дашков и К», 2017.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Орлова И.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Экономико-математическое моделирование: практиче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 xml:space="preserve">ское пособие по решению задач в </w:t>
      </w:r>
      <w:r w:rsidRPr="00CB312E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CB312E">
        <w:rPr>
          <w:rFonts w:ascii="Times New Roman" w:hAnsi="Times New Roman" w:cs="Times New Roman"/>
          <w:sz w:val="28"/>
          <w:szCs w:val="28"/>
        </w:rPr>
        <w:t xml:space="preserve"> 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>/ И. В. Орлова, М. Г. Бич. — М.: Вузовский учебник, 2018.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proofErr w:type="spellStart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Павлидис</w:t>
      </w:r>
      <w:proofErr w:type="spellEnd"/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 xml:space="preserve"> В. Д.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Практикум по экономико-математическим методам / В. Д.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Павлидис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М. В. Чкалова. — М.: Омега-Л, 2014.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Самарский А. А.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Математическое моделирование: Идеи. Методы. Примеры / А. А. Самарский. — М.: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Физматлит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, 2005.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Трусов П.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Введение в математическое моделирование: учебное по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softHyphen/>
        <w:t>собие / П. В. Трусов. — М.: Логос, 2016.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Федосеев В.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Экономико-математические модели и прогнозирование рынка труда: учебное пособие / В. Федосеев. — М.: Инфра-М, 2015.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i/>
          <w:iCs/>
          <w:sz w:val="28"/>
          <w:szCs w:val="28"/>
          <w:lang w:val="ru"/>
        </w:rPr>
        <w:t>Хижняк А. Н.</w:t>
      </w: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 Основы эффективного менеджмента: учебное пособие/ А. Н. Хижняк, И. Е. Светлов. — М.: Инфра-М, 2015.</w:t>
      </w:r>
    </w:p>
    <w:p w:rsidR="00B636BB" w:rsidRPr="00CB312E" w:rsidRDefault="00B636BB" w:rsidP="008E775B">
      <w:pPr>
        <w:numPr>
          <w:ilvl w:val="2"/>
          <w:numId w:val="2"/>
        </w:numPr>
        <w:tabs>
          <w:tab w:val="left" w:pos="993"/>
        </w:tabs>
        <w:spacing w:after="0" w:line="240" w:lineRule="auto"/>
        <w:ind w:right="-24"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CB312E">
        <w:rPr>
          <w:rFonts w:ascii="Times New Roman" w:hAnsi="Times New Roman" w:cs="Times New Roman"/>
          <w:sz w:val="28"/>
          <w:szCs w:val="28"/>
          <w:lang w:val="ru"/>
        </w:rPr>
        <w:t xml:space="preserve">Экономико-математические методы в примерах и задачах: учебное пособие / под ред. А. </w:t>
      </w:r>
      <w:proofErr w:type="spellStart"/>
      <w:r w:rsidRPr="00CB312E">
        <w:rPr>
          <w:rFonts w:ascii="Times New Roman" w:hAnsi="Times New Roman" w:cs="Times New Roman"/>
          <w:sz w:val="28"/>
          <w:szCs w:val="28"/>
          <w:lang w:val="ru"/>
        </w:rPr>
        <w:t>Гармаш</w:t>
      </w:r>
      <w:proofErr w:type="spellEnd"/>
      <w:r w:rsidRPr="00CB312E">
        <w:rPr>
          <w:rFonts w:ascii="Times New Roman" w:hAnsi="Times New Roman" w:cs="Times New Roman"/>
          <w:sz w:val="28"/>
          <w:szCs w:val="28"/>
          <w:lang w:val="ru"/>
        </w:rPr>
        <w:t>. — М.: Вузовский учебник, 2014.</w:t>
      </w:r>
    </w:p>
    <w:p w:rsidR="00B636BB" w:rsidRDefault="00B636BB" w:rsidP="00B636BB">
      <w:pPr>
        <w:tabs>
          <w:tab w:val="left" w:pos="993"/>
        </w:tabs>
        <w:spacing w:after="0"/>
        <w:ind w:right="-24" w:firstLine="567"/>
        <w:jc w:val="both"/>
        <w:rPr>
          <w:rFonts w:ascii="Times New Roman" w:hAnsi="Times New Roman" w:cs="Times New Roman"/>
          <w:b/>
          <w:sz w:val="28"/>
          <w:szCs w:val="28"/>
          <w:lang w:val="ru"/>
        </w:rPr>
      </w:pPr>
      <w:bookmarkStart w:id="12" w:name="bookmark91"/>
      <w:r>
        <w:rPr>
          <w:rFonts w:ascii="Times New Roman" w:hAnsi="Times New Roman" w:cs="Times New Roman"/>
          <w:b/>
          <w:sz w:val="28"/>
          <w:szCs w:val="28"/>
          <w:lang w:val="ru"/>
        </w:rPr>
        <w:t>Интернет</w:t>
      </w:r>
      <w:r w:rsidRPr="00CB312E">
        <w:rPr>
          <w:rFonts w:ascii="Times New Roman" w:hAnsi="Times New Roman" w:cs="Times New Roman"/>
          <w:b/>
          <w:sz w:val="28"/>
          <w:szCs w:val="28"/>
          <w:lang w:val="ru"/>
        </w:rPr>
        <w:t>-ресурсы</w:t>
      </w:r>
      <w:bookmarkEnd w:id="12"/>
    </w:p>
    <w:p w:rsidR="00B636BB" w:rsidRPr="00CB312E" w:rsidRDefault="0054729A" w:rsidP="00B636BB">
      <w:pPr>
        <w:numPr>
          <w:ilvl w:val="3"/>
          <w:numId w:val="2"/>
        </w:numPr>
        <w:tabs>
          <w:tab w:val="left" w:pos="1134"/>
          <w:tab w:val="left" w:pos="1510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" w:eastAsia="ru-RU"/>
        </w:rPr>
      </w:pPr>
      <w:hyperlink r:id="rId5" w:history="1">
        <w:r w:rsidR="00B636BB" w:rsidRPr="00CB312E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val="en-US" w:eastAsia="ru-RU"/>
          </w:rPr>
          <w:t>https://moluch.ru/archive/125/34919</w:t>
        </w:r>
      </w:hyperlink>
    </w:p>
    <w:p w:rsidR="00AB1D70" w:rsidRPr="00261F9B" w:rsidRDefault="00AB1D70" w:rsidP="00FB7697">
      <w:pPr>
        <w:tabs>
          <w:tab w:val="left" w:pos="1134"/>
          <w:tab w:val="left" w:pos="1510"/>
        </w:tabs>
        <w:spacing w:after="0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sectPr w:rsidR="00AB1D70" w:rsidRPr="00261F9B" w:rsidSect="00EE6545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0F94"/>
    <w:multiLevelType w:val="hybridMultilevel"/>
    <w:tmpl w:val="C80E35F2"/>
    <w:lvl w:ilvl="0" w:tplc="50A06BEC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2E1C19"/>
    <w:multiLevelType w:val="multilevel"/>
    <w:tmpl w:val="390273F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DC0C4E"/>
    <w:multiLevelType w:val="hybridMultilevel"/>
    <w:tmpl w:val="8EACFBA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13C7B46"/>
    <w:multiLevelType w:val="multilevel"/>
    <w:tmpl w:val="00B8ECF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917326"/>
    <w:multiLevelType w:val="hybridMultilevel"/>
    <w:tmpl w:val="35763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A13A7"/>
    <w:multiLevelType w:val="multilevel"/>
    <w:tmpl w:val="251CE546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87D1C96"/>
    <w:multiLevelType w:val="hybridMultilevel"/>
    <w:tmpl w:val="07988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E1E2E"/>
    <w:multiLevelType w:val="hybridMultilevel"/>
    <w:tmpl w:val="EE20D3AC"/>
    <w:lvl w:ilvl="0" w:tplc="046615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27751"/>
    <w:multiLevelType w:val="multilevel"/>
    <w:tmpl w:val="721E5EF2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022908"/>
    <w:multiLevelType w:val="hybridMultilevel"/>
    <w:tmpl w:val="577818BC"/>
    <w:lvl w:ilvl="0" w:tplc="3D58E2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82551A"/>
    <w:multiLevelType w:val="hybridMultilevel"/>
    <w:tmpl w:val="32A8B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BB"/>
    <w:rsid w:val="00027F74"/>
    <w:rsid w:val="00033AF2"/>
    <w:rsid w:val="000A0136"/>
    <w:rsid w:val="0016738A"/>
    <w:rsid w:val="00261F9B"/>
    <w:rsid w:val="002B689E"/>
    <w:rsid w:val="002F6FB5"/>
    <w:rsid w:val="003213B9"/>
    <w:rsid w:val="003510F5"/>
    <w:rsid w:val="003528F7"/>
    <w:rsid w:val="003720B4"/>
    <w:rsid w:val="004241B8"/>
    <w:rsid w:val="0054729A"/>
    <w:rsid w:val="005924AB"/>
    <w:rsid w:val="00644F8B"/>
    <w:rsid w:val="006756D8"/>
    <w:rsid w:val="0068038A"/>
    <w:rsid w:val="008E4FBF"/>
    <w:rsid w:val="008E775B"/>
    <w:rsid w:val="00985779"/>
    <w:rsid w:val="00AB1D70"/>
    <w:rsid w:val="00B025C7"/>
    <w:rsid w:val="00B03AF5"/>
    <w:rsid w:val="00B636BB"/>
    <w:rsid w:val="00CB4CD0"/>
    <w:rsid w:val="00D17382"/>
    <w:rsid w:val="00D5762D"/>
    <w:rsid w:val="00EB724D"/>
    <w:rsid w:val="00EE6545"/>
    <w:rsid w:val="00F22650"/>
    <w:rsid w:val="00FB7697"/>
    <w:rsid w:val="00F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03DD6"/>
  <w15:docId w15:val="{3AF2ADD4-DF7E-41FB-8438-171B1C7FD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luch.ru/archive/125/349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2792</Words>
  <Characters>15918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</cp:revision>
  <dcterms:created xsi:type="dcterms:W3CDTF">2023-09-10T09:56:00Z</dcterms:created>
  <dcterms:modified xsi:type="dcterms:W3CDTF">2023-09-10T09:56:00Z</dcterms:modified>
</cp:coreProperties>
</file>