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01C" w:rsidRDefault="0011401C" w:rsidP="0011401C">
      <w:pPr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ООО</w:t>
      </w:r>
    </w:p>
    <w:p w:rsidR="0011401C" w:rsidRDefault="0011401C" w:rsidP="0011401C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11401C" w:rsidRDefault="0011401C" w:rsidP="0011401C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11401C" w:rsidRDefault="0011401C" w:rsidP="0011401C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Дальнереченского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муниципального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района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Приморского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края</w:t>
      </w:r>
      <w:proofErr w:type="spellEnd"/>
    </w:p>
    <w:p w:rsidR="0011401C" w:rsidRDefault="0011401C" w:rsidP="0011401C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11401C" w:rsidRDefault="0011401C" w:rsidP="0011401C">
      <w:pPr>
        <w:keepNext/>
        <w:keepLine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43"/>
        <w:tblW w:w="9930" w:type="dxa"/>
        <w:tblLayout w:type="fixed"/>
        <w:tblLook w:val="04A0" w:firstRow="1" w:lastRow="0" w:firstColumn="1" w:lastColumn="0" w:noHBand="0" w:noVBand="1"/>
      </w:tblPr>
      <w:tblGrid>
        <w:gridCol w:w="4647"/>
        <w:gridCol w:w="5283"/>
      </w:tblGrid>
      <w:tr w:rsidR="0011401C" w:rsidTr="0011401C">
        <w:tc>
          <w:tcPr>
            <w:tcW w:w="4644" w:type="dxa"/>
            <w:hideMark/>
          </w:tcPr>
          <w:p w:rsidR="0011401C" w:rsidRDefault="0011401C">
            <w:pPr>
              <w:keepNext/>
              <w:keepLines/>
              <w:spacing w:line="36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11401C" w:rsidRDefault="0011401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11401C" w:rsidRDefault="0011401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  <w:t>№ 1</w:t>
            </w:r>
          </w:p>
        </w:tc>
        <w:tc>
          <w:tcPr>
            <w:tcW w:w="5279" w:type="dxa"/>
          </w:tcPr>
          <w:p w:rsidR="0011401C" w:rsidRDefault="0011401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11401C" w:rsidRDefault="0011401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11401C" w:rsidRDefault="0011401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11401C" w:rsidRDefault="0011401C" w:rsidP="0011401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41</w:t>
            </w:r>
          </w:p>
        </w:tc>
      </w:tr>
    </w:tbl>
    <w:p w:rsidR="0011401C" w:rsidRDefault="0011401C" w:rsidP="0011401C">
      <w:pPr>
        <w:keepNext/>
        <w:keepLine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401C" w:rsidRDefault="0011401C" w:rsidP="0011401C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11401C" w:rsidRDefault="0011401C" w:rsidP="0011401C">
      <w:pPr>
        <w:spacing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внеурочной деятельности</w:t>
      </w:r>
    </w:p>
    <w:p w:rsidR="0011401C" w:rsidRPr="0011401C" w:rsidRDefault="0011401C" w:rsidP="0011401C">
      <w:pPr>
        <w:spacing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предмета </w:t>
      </w:r>
      <w:r w:rsidRPr="0011401C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«Комплексный анализ текста»</w:t>
      </w:r>
    </w:p>
    <w:p w:rsidR="0011401C" w:rsidRDefault="0011401C" w:rsidP="0011401C">
      <w:pPr>
        <w:spacing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для обучающихся 9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класса </w:t>
      </w:r>
    </w:p>
    <w:p w:rsidR="0011401C" w:rsidRDefault="0011401C" w:rsidP="0011401C">
      <w:pPr>
        <w:spacing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11401C" w:rsidRDefault="0011401C" w:rsidP="0011401C">
      <w:pPr>
        <w:spacing w:line="36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</w:rPr>
        <w:t>на 2023-2024 учебный год</w:t>
      </w:r>
    </w:p>
    <w:p w:rsidR="0011401C" w:rsidRDefault="0011401C" w:rsidP="0011401C">
      <w:pPr>
        <w:keepNext/>
        <w:keepLines/>
        <w:tabs>
          <w:tab w:val="left" w:pos="4875"/>
        </w:tabs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1401C" w:rsidRDefault="0011401C" w:rsidP="0011401C">
      <w:pPr>
        <w:keepNext/>
        <w:keepLines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11401C" w:rsidRDefault="0011401C" w:rsidP="0011401C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                          Составитель: Михальчук Лидия Даниловна</w:t>
      </w:r>
    </w:p>
    <w:p w:rsidR="0011401C" w:rsidRDefault="0011401C" w:rsidP="0011401C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учитель русского языка и литературы</w:t>
      </w:r>
    </w:p>
    <w:p w:rsidR="0011401C" w:rsidRDefault="0011401C" w:rsidP="0011401C">
      <w:pPr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1401C" w:rsidRDefault="0011401C" w:rsidP="0011401C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  <w:r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                              </w:t>
      </w:r>
    </w:p>
    <w:p w:rsidR="0011401C" w:rsidRDefault="0011401C" w:rsidP="0011401C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</w:p>
    <w:p w:rsidR="0011401C" w:rsidRDefault="0011401C" w:rsidP="0011401C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>
        <w:rPr>
          <w:rFonts w:ascii="Times New Roman" w:eastAsia="MS Mincho" w:hAnsi="Times New Roman" w:cs="Times New Roman"/>
          <w:sz w:val="28"/>
          <w:szCs w:val="24"/>
          <w:lang w:eastAsia="en-US"/>
        </w:rPr>
        <w:t>с.Веденка</w:t>
      </w:r>
    </w:p>
    <w:p w:rsidR="0011401C" w:rsidRDefault="0011401C" w:rsidP="0011401C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>
        <w:rPr>
          <w:rFonts w:ascii="Times New Roman" w:eastAsia="MS Mincho" w:hAnsi="Times New Roman" w:cs="Times New Roman"/>
          <w:sz w:val="28"/>
          <w:szCs w:val="24"/>
          <w:lang w:eastAsia="en-US"/>
        </w:rPr>
        <w:t>2023</w:t>
      </w:r>
    </w:p>
    <w:p w:rsidR="008E6FB3" w:rsidRPr="008E6FB3" w:rsidRDefault="008E6FB3" w:rsidP="008E6FB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8E6FB3" w:rsidRPr="008E6FB3" w:rsidRDefault="000925A5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 внеурочной деятельности </w:t>
      </w:r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>«Комплексный а</w:t>
      </w:r>
      <w:r>
        <w:rPr>
          <w:rFonts w:ascii="Times New Roman" w:eastAsia="Times New Roman" w:hAnsi="Times New Roman" w:cs="Times New Roman"/>
          <w:sz w:val="24"/>
          <w:szCs w:val="24"/>
        </w:rPr>
        <w:t>нализ текста» для 9 класса (2023</w:t>
      </w:r>
      <w:r w:rsidR="008E6FB3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>) составлен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 xml:space="preserve"> на основе Федерального компонента государственного стандарта основного общего образования по русскому языку.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Согласно действующему учебному плану</w:t>
      </w:r>
      <w:r w:rsidR="000925A5">
        <w:rPr>
          <w:rFonts w:ascii="Times New Roman" w:eastAsia="Times New Roman" w:hAnsi="Times New Roman" w:cs="Times New Roman"/>
          <w:sz w:val="24"/>
          <w:szCs w:val="24"/>
        </w:rPr>
        <w:t xml:space="preserve"> программа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 в 9 классе обучение в объёме 1 часа в неделю - 34 занятия в год.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  <w:u w:val="single"/>
        </w:rPr>
        <w:t>Актуальность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выбора </w:t>
      </w:r>
      <w:r w:rsidR="000925A5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>для 9-классников в том, что содержание, во-первых, систематизирует знания о тексте, необходимые учащимся для успешного прохождения ОГЭ (при написании сжатого изложения, сочинения и выполнения тестовых заданий, связанных с текстом и словом в тексте, а также при создании устных высказываний на заданную тему), а во-вторых, помогает школьникам больше практиковаться в написании изложений, сочинений, создании устных высказываний и, таким образом, совершенствовать языковые умения и навыки.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Содержание </w:t>
      </w:r>
      <w:r w:rsidR="000925A5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строится на основе </w:t>
      </w:r>
      <w:proofErr w:type="spellStart"/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компетентностного</w:t>
      </w:r>
      <w:proofErr w:type="spellEnd"/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подхода, 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>т.е. курс р</w:t>
      </w:r>
      <w:r w:rsidR="000925A5">
        <w:rPr>
          <w:rFonts w:ascii="Times New Roman" w:eastAsia="Times New Roman" w:hAnsi="Times New Roman" w:cs="Times New Roman"/>
          <w:sz w:val="24"/>
          <w:szCs w:val="24"/>
        </w:rPr>
        <w:t xml:space="preserve">усского языка и соответствующая программа 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«Комплексный анализ текста» призваны развивать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коммуникативную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языковую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лингвистическую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культуроведческую</w:t>
      </w:r>
      <w:proofErr w:type="spellEnd"/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компетенции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="000925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 внеурочной деятельности</w:t>
      </w: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1. Формирование и совершенствование умения проводить языковой анализ художественного текста.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2. Овладение учащимися навыками практической грамотности; отработка орфографической зоркости при редактировании своих и чужих текстов.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3. Совершенствование умения создавать собственный связный текст на основе прочитанного или прослушанного, используя разные виды анализа текста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1. Развитие коммуникативных умений и навыков, необходимых для овладения различными видами чтения (изучающим, ознакомительным, просмотровым и поисковым), умений анализировать смысловую структуру текста, видеть особенности стиля художника слова и умений создавать вторичные тексты.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2. Формирование у учащихся навыков самостоятельного создания текстов, умения критически оценивать их.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3. Вырабатывать умение находить средства связи, определять тему текста, функциональный стиль и тип речи; определять тему, идею. Находить опорные слова. Делить текст на смысловые отрезки и устанавливать между ними логическую связь.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4. Совершенствовать умение создавать собственное устное высказывание на предложенную тему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Коммуникативная компетенция</w:t>
      </w: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lastRenderedPageBreak/>
        <w:t>Сферы и ситуации речевого общения. Компоненты речевой ситуации. Оценка коммуникативных качеств и эффективности речи. Информационная переработка текста. Совершенствование умений и навыков создания текстов разных функционально – смысловых типов, стилей, жанров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Языковая и лингвистическая (языковедческая) компетенции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систематизация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взаимосвязь различных единиц языка и уровней; синонимия в системе русского языка;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6F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Культуроведческая</w:t>
      </w:r>
      <w:proofErr w:type="spellEnd"/>
      <w:r w:rsidRPr="008E6FB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компетенция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общения.)</w:t>
      </w:r>
    </w:p>
    <w:p w:rsidR="008E6FB3" w:rsidRPr="008E6FB3" w:rsidRDefault="008E6FB3" w:rsidP="008E6F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 w:rsidR="00D4100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программы: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  <w:u w:val="single"/>
        </w:rPr>
        <w:t>По орфоэпии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: произношение употребительных слов с учетом вариантов произношения;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  <w:u w:val="single"/>
        </w:rPr>
        <w:t>по лексике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: разъяснять значение слов общественно-политической и морально-этической тематики, правильно их употреблять; пользоваться толковым, фразеологическим словарями и словарями иностранных слов, антонимов.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  <w:u w:val="single"/>
        </w:rPr>
        <w:t>по словообразованию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: толковать значение слова, исходя из его морфемного состава (в том числе и слов с иноязычными элементами типа лог-, поли-, фон- и т. п.); опираться на словообразовательный анализ при определении лексического значения, морфемного строения и написания слов разных частей речи;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  <w:u w:val="single"/>
        </w:rPr>
        <w:t>по морфологии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: распознавать изученные в 5—7 классах части речи и их формы; соблюдать литературные нормы при образовании и употреблении слов; пользоваться грамматико-орфографическим словарем;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  <w:u w:val="single"/>
        </w:rPr>
        <w:t>по орфографии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: правильно писать слова со всеми изученными орфограммами, слова общественно-политической и морально-этической тематики с непроверяемыми и трудно проверяемыми орфограммами,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  <w:u w:val="single"/>
        </w:rPr>
        <w:t>по синтаксису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: различать изученные виды простых и сложных предложений; интонационно выразительно произносить предложения изученных видов; по пунктуации: правильно ставить знаки препинания во всех изученных случаях.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Анализ текста.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Определять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стиль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речи,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тему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высказывания и его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основную мысль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, указывать способы и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средства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связи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предложений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тексте;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строение текста, языковые и речевые средства.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Строить устные и письменные высказывания типа рассуждения-объяснения и рассуждения-доказательства.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Писать сочинение в публицистическом и художественном стиле с использованием разных типов речи.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Сжимать тексты, используя разные способы компрессии. 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i/>
          <w:iCs/>
          <w:sz w:val="24"/>
          <w:szCs w:val="24"/>
        </w:rPr>
        <w:t>Совершенствование написанного.</w:t>
      </w: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 Исправлять речевые недочеты и грамматические ошибки, нарушения логики высказывания; повышать выразительность речи, добиваться целесообразного выбора языковых средств.</w:t>
      </w:r>
    </w:p>
    <w:p w:rsidR="008E6FB3" w:rsidRPr="008E6FB3" w:rsidRDefault="008E6FB3" w:rsidP="008E6F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</w:p>
    <w:tbl>
      <w:tblPr>
        <w:tblW w:w="9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4"/>
        <w:gridCol w:w="2145"/>
        <w:gridCol w:w="828"/>
        <w:gridCol w:w="2578"/>
        <w:gridCol w:w="3180"/>
      </w:tblGrid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Задачи курса. Понятие «комплексный анализ текста».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Лекция. Беседа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как основная единица языка.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«Комплексный анализ текста».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основная мысль текста. Практическая работа.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Коллективная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обобщение и систематизация знаний о тексте, закономерностях его построения.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Работа в малых группах –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темы и основной мысли текста. Практическая работа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о теме и основной мысли.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определять главную мысль текста и находить ее в самом тексте; выделять узкие и широкие темы; подбирать рабочие материалы по данной теме.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составление плана текста. Практическая работа. 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опрос. Работа в парах.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представления о </w:t>
            </w:r>
            <w:proofErr w:type="spellStart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микротемах</w:t>
            </w:r>
            <w:proofErr w:type="spellEnd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абзаце; составление плана текста путем определения </w:t>
            </w:r>
            <w:proofErr w:type="spellStart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составление сложного плана готового текста и своего высказывания. 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и средства связи предложений в тексте.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Способы</w:t>
            </w:r>
            <w:r w:rsidR="00D41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 предложений в тексте.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2) Лексические и морфологические средства связи предложений в тексте.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Коллективная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обобщение и систематизация знаний о средствах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связи предложений.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анализ текстов.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Повторение способов и средств связи предложений; определение в отдельных абзацах текста способов и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 связи предложений.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и параллельное соединение предложений в тексте.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634380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речи. </w:t>
            </w:r>
            <w:r w:rsidR="008E6FB3"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композиции текстов разных типов речи.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2) Особенности языкового оформления текстов разных типов речи.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Коллективная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работа с текстами.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сведений о типах речи; расширение представления о строении различных видов рассуждений: доказательств, размышлений, объяснений; в тексте художественного произведения находить различные типы речи.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Стили речи. 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Коллективная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работа с текстами.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речи: (сфера употребления, задача речи, характерные языковые средства). Нахождение в тексте языковых средств, характерных для разных стилей речи. Создание устных и письменных высказываний: сбор материала к сочинению с учетом стиля речи и темы) и систематизация его; расширение представления о языковых средствах, характерных для различных стилей речи. Особенности строения устных и письменных публицистических и художественных высказываний (задача речи, структура текста, характерные языковые и речевые средства).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</w:t>
            </w:r>
            <w:r w:rsidR="002E1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ческий анализ текста.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1) Орфограммы в приставках, суффиксах.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Орфограммы в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корнях.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3) Н-НН в разных частях речи.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 для подготовки к ГИА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Орфограммы в приставках, корнях, Н-НН в разных частях речи, правописание гласных после шипящих и Ц. Употребление мягкого и твердого знаков. Слитное, дефисное, раздельное написание слов различных </w:t>
            </w:r>
            <w:proofErr w:type="spellStart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частеи</w:t>
            </w:r>
            <w:proofErr w:type="spellEnd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̆ речи. Правописание личных окончаний глаголов. Правописание суффиксов прилагательных, причастий, глаголов.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</w:t>
            </w:r>
            <w:r w:rsidR="005B6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тва выразительности. Задания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ОГЭ.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 для подготовки к ГИА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 закрепление понятий о тропах и фигурах речи. Умение находить их и определять роль средств выразительности в художественном и публицистическом текстах. 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1) Выразительное чтение текста как искусство звучащего слова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2) Отработка навыков.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3) Отработка навыков.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текстами. Подготовка к устной части ГИА.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Работа в парах.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как тест на понимание текста.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интонацией. Выявление ключевых слов текста.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14-16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Приёмы сжатия текста.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2-3) Практикум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текстами.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содержательными приёмами компрессии текста (разделение информации на главную и второстепенную, исключение несущественной и второстепенной информации; свёртывание исходной информации за счёт обобщения (перевода частного в общее) и основными языковыми приёмами компрессии исходного текста (замены однородных членов обобщающим наименованием; предложения или его части указательным местоимением; предложения или его части определительным или отрицательным местоимением с обобщающим значением; сложноподчинённого предложения простым; исключения повторов,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фрагмента предложения, одного или нескольких из синонимов; слияния нескольких предложений в одно). 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изложение прочитанного текста 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 для подготовки к ГИА.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Работа в парах.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навыка сжатия текста. Совершенствование навыка анализа текста, сжатия текста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Сжатое изложение Практическое занятие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 – анализ текста, затем самостоятельное сжатое изложение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навыка анализа текста, сжатия текста, письменного пересказа текста. Применение алгоритма действий при написании сжатого изложения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Лексический анализ текста. </w:t>
            </w:r>
          </w:p>
          <w:p w:rsidR="008E6FB3" w:rsidRPr="008E6FB3" w:rsidRDefault="00D4100C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Задание </w:t>
            </w:r>
            <w:proofErr w:type="spellStart"/>
            <w:r w:rsidR="008E6FB3"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ОГЭ.Практикум</w:t>
            </w:r>
            <w:proofErr w:type="spellEnd"/>
            <w:r w:rsidR="008E6FB3"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Беседа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о лексических изобразительно-выразительных средствах языка.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Работа в парах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анализ лексических средств на материале текстов художественных произведений.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Анализ текста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лексического и грамматического значений слова, прямое и переносное значение, синонимы, антонимы, омонимы, паронимы. Общеупотребительные и </w:t>
            </w:r>
            <w:proofErr w:type="spellStart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необщеупотребительные</w:t>
            </w:r>
            <w:proofErr w:type="spellEnd"/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21-24.</w:t>
            </w:r>
          </w:p>
          <w:p w:rsidR="00A606B1" w:rsidRDefault="00A606B1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06B1" w:rsidRDefault="00A606B1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06B1" w:rsidRDefault="00A606B1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06B1" w:rsidRDefault="00A606B1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06B1" w:rsidRDefault="00A606B1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06B1" w:rsidRDefault="00A606B1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06B1" w:rsidRPr="008E6FB3" w:rsidRDefault="00A606B1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Синтаксический анализ текста.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2) Словосочетание и предложение.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3) Осложнения в простом предложении.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4) Сложное предложение. Разные виды связи.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Коллективная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обобщение и систематизация знаний о синтаксических единицах языка.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анализ синтаксических единиц.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 для подготовки к ГИА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Словосочетание и предложение как основные единицы синтаксиса.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Главные и зависимые части словосочетания; главные и второстепенные члены предложения.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простого и сложного предложения.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с однородными членами, обращением и прямой речью.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Синонимика сложносочиненных предложений с различными союзами. Стилистические особенности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сложносочиненного предложения и простых предложений. Стилистические особенности сложноподчиненного и простого предложения.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сложноподчиненных предложений разного вида в разных типах речи Выразительные особенности бессоюзных предложений. Синонимика простых и сложных предложений с союзами и без союзов.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построение сложных предложений с разными видами связи. Уместное употребление их (преимущественно в книжной речи).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особенности сложного предложения с разными видами связи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связного устного высказывания на предложенную тему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Тестовые задания для подготовки к ГИА. 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27-29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1) Сочинение – рассуждение на основе прочитанного текста. Структура.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2) Речевые клише.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3) Отработка алгоритма написания сочинения.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Лекция. Коллективная и индивидуальная работа с текстами. Анализ текста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темы в широком общекультурном плане. Структура сочинения – рассуждения. Алгоритм написания сочинения – рассуждения по данному тексту.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клише, используемые в сочинении - рассуждении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текста сочинения-рассуждения.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собственного высказывания в соответствии с типом речи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рассуждение. Аргументация положений творческой работы. Самостоятельная интерпретация одного из ключевых фрагментов текста.</w:t>
            </w:r>
          </w:p>
        </w:tc>
      </w:tr>
      <w:tr w:rsidR="008E6FB3" w:rsidRPr="008E6FB3" w:rsidTr="008E6FB3">
        <w:trPr>
          <w:tblCellSpacing w:w="0" w:type="dxa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4380" w:rsidRDefault="00634380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Комплексный анализ текста. 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Определение уровня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лингвистической подготовки учащихся.</w:t>
            </w:r>
          </w:p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Индивидуальная работа </w:t>
            </w: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– устранение грамматических ошибок и речевых недочетов.</w:t>
            </w:r>
          </w:p>
        </w:tc>
        <w:tc>
          <w:tcPr>
            <w:tcW w:w="3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E6FB3" w:rsidRPr="008E6FB3" w:rsidRDefault="008E6FB3" w:rsidP="008E6F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FB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Тестовые задания для подготовки к ГИА</w:t>
            </w:r>
          </w:p>
        </w:tc>
      </w:tr>
    </w:tbl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Итого: 34 часа</w:t>
      </w:r>
    </w:p>
    <w:p w:rsidR="008E6FB3" w:rsidRPr="008E6FB3" w:rsidRDefault="008E6FB3" w:rsidP="008E6FB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Федеральный компонент государственного стандарта основного среднего образования по русскому языку. – //Официальные документы в образовании, 2009, №5.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Греков В.Ф., Крючков Е.В., Чешко Л.А. Пособие для занятий по русскому языку в старших классах средней школы.- М., 2010.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 xml:space="preserve">Корчагина Е.В. Русский язык: Содержательный и языковой анализ текста: 9-й </w:t>
      </w:r>
      <w:proofErr w:type="spellStart"/>
      <w:r w:rsidRPr="008E6FB3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8E6FB3">
        <w:rPr>
          <w:rFonts w:ascii="Times New Roman" w:eastAsia="Times New Roman" w:hAnsi="Times New Roman" w:cs="Times New Roman"/>
          <w:sz w:val="24"/>
          <w:szCs w:val="24"/>
        </w:rPr>
        <w:t>. – М., 2009.</w:t>
      </w:r>
    </w:p>
    <w:p w:rsidR="008E6FB3" w:rsidRPr="008E6FB3" w:rsidRDefault="00D4100C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ГИА – 2024</w:t>
      </w:r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 xml:space="preserve">: Экзамен в новой форме: Русский зык: 9-ый </w:t>
      </w:r>
      <w:proofErr w:type="spellStart"/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 xml:space="preserve">.: Тренировочные варианты экзаменационных работ для проведения государственной итоговой аттестации в новой форме. / авт.-сост. И.П. </w:t>
      </w:r>
      <w:proofErr w:type="spellStart"/>
      <w:r w:rsidR="008E6FB3" w:rsidRPr="008E6FB3">
        <w:rPr>
          <w:rFonts w:ascii="Times New Roman" w:eastAsia="Times New Roman" w:hAnsi="Times New Roman" w:cs="Times New Roman"/>
          <w:sz w:val="24"/>
          <w:szCs w:val="24"/>
        </w:rPr>
        <w:t>Цыбулько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Л.С. Степанова. – М., АСТ,2023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Учебные словари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Материалы для обучения чтению.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Использование технических средств, СМИ и Интернета: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Материалы сайта ФИПИ. http://www.fipi.ru /.</w:t>
      </w:r>
    </w:p>
    <w:p w:rsidR="008E6FB3" w:rsidRPr="008E6FB3" w:rsidRDefault="008E6FB3" w:rsidP="008E6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FB3">
        <w:rPr>
          <w:rFonts w:ascii="Times New Roman" w:eastAsia="Times New Roman" w:hAnsi="Times New Roman" w:cs="Times New Roman"/>
          <w:sz w:val="24"/>
          <w:szCs w:val="24"/>
        </w:rPr>
        <w:t>Аудиозаписи 1) https://sdam-rus.ru/audiozapisi-i-teksty-izlozhenij-oge-2018-s-sajta-fipi/2) https://yandex.ru/tutor/subject/problem/?problem_id=T8505</w:t>
      </w:r>
    </w:p>
    <w:p w:rsidR="00335DEF" w:rsidRPr="00335DEF" w:rsidRDefault="00335DEF">
      <w:pPr>
        <w:rPr>
          <w:rFonts w:ascii="Times New Roman" w:hAnsi="Times New Roman" w:cs="Times New Roman"/>
          <w:sz w:val="24"/>
          <w:szCs w:val="24"/>
        </w:rPr>
      </w:pPr>
    </w:p>
    <w:p w:rsidR="00335DEF" w:rsidRPr="00335DEF" w:rsidRDefault="00335D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35DEF" w:rsidRPr="00335DEF" w:rsidRDefault="00335DEF">
      <w:pPr>
        <w:rPr>
          <w:rFonts w:ascii="Times New Roman" w:hAnsi="Times New Roman" w:cs="Times New Roman"/>
          <w:sz w:val="24"/>
          <w:szCs w:val="24"/>
        </w:rPr>
      </w:pPr>
    </w:p>
    <w:p w:rsidR="00335DEF" w:rsidRPr="00335DEF" w:rsidRDefault="00335DEF">
      <w:pPr>
        <w:rPr>
          <w:rFonts w:ascii="Times New Roman" w:hAnsi="Times New Roman" w:cs="Times New Roman"/>
          <w:sz w:val="24"/>
          <w:szCs w:val="24"/>
        </w:rPr>
      </w:pPr>
    </w:p>
    <w:sectPr w:rsidR="00335DEF" w:rsidRPr="00335DEF" w:rsidSect="00737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157DE"/>
    <w:multiLevelType w:val="multilevel"/>
    <w:tmpl w:val="628AC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A484E"/>
    <w:multiLevelType w:val="multilevel"/>
    <w:tmpl w:val="5414F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C40C2F"/>
    <w:multiLevelType w:val="multilevel"/>
    <w:tmpl w:val="3FF4C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99731A"/>
    <w:multiLevelType w:val="hybridMultilevel"/>
    <w:tmpl w:val="5D444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E4B05"/>
    <w:multiLevelType w:val="multilevel"/>
    <w:tmpl w:val="9ABE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5DEF"/>
    <w:rsid w:val="000925A5"/>
    <w:rsid w:val="0011401C"/>
    <w:rsid w:val="00283C33"/>
    <w:rsid w:val="002E13DE"/>
    <w:rsid w:val="00335DEF"/>
    <w:rsid w:val="005B538D"/>
    <w:rsid w:val="005B6067"/>
    <w:rsid w:val="00634380"/>
    <w:rsid w:val="008E6FB3"/>
    <w:rsid w:val="00A606B1"/>
    <w:rsid w:val="00D4100C"/>
    <w:rsid w:val="00F2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1A75"/>
  <w15:docId w15:val="{47D8C189-1001-4B7E-8FF1-3BCABBE2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38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3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35DE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2130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</dc:creator>
  <cp:lastModifiedBy>User</cp:lastModifiedBy>
  <cp:revision>2</cp:revision>
  <dcterms:created xsi:type="dcterms:W3CDTF">2023-09-13T11:30:00Z</dcterms:created>
  <dcterms:modified xsi:type="dcterms:W3CDTF">2023-09-13T11:30:00Z</dcterms:modified>
</cp:coreProperties>
</file>